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FE2" w:rsidRDefault="00D93FE2" w:rsidP="00D93FE2">
      <w:pPr>
        <w:keepNext/>
        <w:jc w:val="center"/>
      </w:pPr>
      <w:r>
        <w:rPr>
          <w:noProof/>
        </w:rPr>
        <w:drawing>
          <wp:inline distT="0" distB="0" distL="0" distR="0" wp14:anchorId="29242CEE" wp14:editId="6BDC75F5">
            <wp:extent cx="1924050" cy="1019175"/>
            <wp:effectExtent l="0" t="0" r="0" b="952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FE2" w:rsidRDefault="00D93FE2" w:rsidP="00D93FE2">
      <w:pPr>
        <w:keepNext/>
      </w:pPr>
    </w:p>
    <w:p w:rsidR="00D93FE2" w:rsidRDefault="00D93FE2" w:rsidP="00D93FE2">
      <w:pPr>
        <w:keepNext/>
        <w:jc w:val="center"/>
        <w:rPr>
          <w:rFonts w:ascii="Arial Narrow" w:hAnsi="Arial Narrow"/>
          <w:sz w:val="48"/>
          <w:szCs w:val="48"/>
        </w:rPr>
      </w:pPr>
      <w:r w:rsidRPr="009659D9">
        <w:rPr>
          <w:rFonts w:ascii="Arial Narrow" w:hAnsi="Arial Narrow"/>
          <w:sz w:val="48"/>
          <w:szCs w:val="48"/>
        </w:rPr>
        <w:t>ZADÁVACÍ DOKUMENTACE / TENDER DOCUMENTATION</w:t>
      </w:r>
    </w:p>
    <w:p w:rsidR="00D93FE2" w:rsidRPr="009659D9" w:rsidRDefault="00D93FE2" w:rsidP="00D93FE2">
      <w:pPr>
        <w:keepNext/>
        <w:spacing w:before="120"/>
        <w:jc w:val="center"/>
        <w:rPr>
          <w:rFonts w:ascii="Arial Narrow" w:hAnsi="Arial Narrow"/>
          <w:sz w:val="32"/>
          <w:szCs w:val="32"/>
        </w:rPr>
      </w:pPr>
      <w:r w:rsidRPr="009659D9">
        <w:rPr>
          <w:rFonts w:ascii="Arial Narrow" w:hAnsi="Arial Narrow"/>
          <w:sz w:val="32"/>
          <w:szCs w:val="32"/>
        </w:rPr>
        <w:t xml:space="preserve">(pro druhou fázi zadávacího řízení / </w:t>
      </w:r>
      <w:proofErr w:type="spellStart"/>
      <w:r w:rsidRPr="009659D9">
        <w:rPr>
          <w:rFonts w:ascii="Arial Narrow" w:hAnsi="Arial Narrow"/>
          <w:sz w:val="32"/>
          <w:szCs w:val="32"/>
        </w:rPr>
        <w:t>for</w:t>
      </w:r>
      <w:proofErr w:type="spellEnd"/>
      <w:r w:rsidRPr="009659D9">
        <w:rPr>
          <w:rFonts w:ascii="Arial Narrow" w:hAnsi="Arial Narrow"/>
          <w:sz w:val="32"/>
          <w:szCs w:val="32"/>
        </w:rPr>
        <w:t xml:space="preserve"> </w:t>
      </w:r>
      <w:proofErr w:type="spellStart"/>
      <w:r w:rsidRPr="009659D9">
        <w:rPr>
          <w:rFonts w:ascii="Arial Narrow" w:hAnsi="Arial Narrow"/>
          <w:sz w:val="32"/>
          <w:szCs w:val="32"/>
        </w:rPr>
        <w:t>the</w:t>
      </w:r>
      <w:proofErr w:type="spellEnd"/>
      <w:r w:rsidRPr="009659D9">
        <w:rPr>
          <w:rFonts w:ascii="Arial Narrow" w:hAnsi="Arial Narrow"/>
          <w:sz w:val="32"/>
          <w:szCs w:val="32"/>
        </w:rPr>
        <w:t xml:space="preserve"> second </w:t>
      </w:r>
      <w:proofErr w:type="spellStart"/>
      <w:r w:rsidRPr="009659D9">
        <w:rPr>
          <w:rFonts w:ascii="Arial Narrow" w:hAnsi="Arial Narrow"/>
          <w:sz w:val="32"/>
          <w:szCs w:val="32"/>
        </w:rPr>
        <w:t>stage</w:t>
      </w:r>
      <w:proofErr w:type="spellEnd"/>
      <w:r w:rsidRPr="009659D9">
        <w:rPr>
          <w:rFonts w:ascii="Arial Narrow" w:hAnsi="Arial Narrow"/>
          <w:sz w:val="32"/>
          <w:szCs w:val="32"/>
        </w:rPr>
        <w:t xml:space="preserve"> </w:t>
      </w:r>
      <w:proofErr w:type="spellStart"/>
      <w:r w:rsidRPr="009659D9">
        <w:rPr>
          <w:rFonts w:ascii="Arial Narrow" w:hAnsi="Arial Narrow"/>
          <w:sz w:val="32"/>
          <w:szCs w:val="32"/>
        </w:rPr>
        <w:t>of</w:t>
      </w:r>
      <w:proofErr w:type="spellEnd"/>
      <w:r w:rsidRPr="009659D9">
        <w:rPr>
          <w:rFonts w:ascii="Arial Narrow" w:hAnsi="Arial Narrow"/>
          <w:sz w:val="32"/>
          <w:szCs w:val="32"/>
        </w:rPr>
        <w:t xml:space="preserve"> </w:t>
      </w:r>
      <w:proofErr w:type="spellStart"/>
      <w:r w:rsidRPr="009659D9">
        <w:rPr>
          <w:rFonts w:ascii="Arial Narrow" w:hAnsi="Arial Narrow"/>
          <w:sz w:val="32"/>
          <w:szCs w:val="32"/>
        </w:rPr>
        <w:t>the</w:t>
      </w:r>
      <w:proofErr w:type="spellEnd"/>
      <w:r w:rsidRPr="009659D9">
        <w:rPr>
          <w:rFonts w:ascii="Arial Narrow" w:hAnsi="Arial Narrow"/>
          <w:sz w:val="32"/>
          <w:szCs w:val="32"/>
        </w:rPr>
        <w:t xml:space="preserve"> tender </w:t>
      </w:r>
      <w:proofErr w:type="spellStart"/>
      <w:r w:rsidRPr="009659D9">
        <w:rPr>
          <w:rFonts w:ascii="Arial Narrow" w:hAnsi="Arial Narrow"/>
          <w:sz w:val="32"/>
          <w:szCs w:val="32"/>
        </w:rPr>
        <w:t>procedure</w:t>
      </w:r>
      <w:proofErr w:type="spellEnd"/>
      <w:r w:rsidRPr="009659D9">
        <w:rPr>
          <w:rFonts w:ascii="Arial Narrow" w:hAnsi="Arial Narrow"/>
          <w:sz w:val="32"/>
          <w:szCs w:val="32"/>
        </w:rPr>
        <w:t>)</w:t>
      </w:r>
    </w:p>
    <w:p w:rsidR="00D93FE2" w:rsidRPr="009659D9" w:rsidRDefault="00D93FE2" w:rsidP="00D93FE2">
      <w:pPr>
        <w:keepNext/>
        <w:spacing w:before="100" w:beforeAutospacing="1" w:after="100" w:afterAutospacing="1"/>
        <w:jc w:val="center"/>
        <w:rPr>
          <w:rFonts w:ascii="Arial Narrow" w:hAnsi="Arial Narrow"/>
          <w:sz w:val="32"/>
          <w:szCs w:val="32"/>
        </w:rPr>
      </w:pPr>
      <w:r w:rsidRPr="009659D9">
        <w:rPr>
          <w:rFonts w:ascii="Arial Narrow" w:hAnsi="Arial Narrow"/>
          <w:sz w:val="48"/>
          <w:szCs w:val="48"/>
        </w:rPr>
        <w:t>"</w:t>
      </w:r>
      <w:r w:rsidRPr="009659D9">
        <w:rPr>
          <w:rFonts w:ascii="Arial Narrow" w:hAnsi="Arial Narrow"/>
          <w:sz w:val="32"/>
          <w:szCs w:val="32"/>
        </w:rPr>
        <w:t xml:space="preserve">EKOLOGICKÝ PROGRAM ELEKTRÁRNY OPATOVICE, A.S. </w:t>
      </w:r>
      <w:proofErr w:type="gramStart"/>
      <w:r w:rsidRPr="009659D9">
        <w:rPr>
          <w:rFonts w:ascii="Arial Narrow" w:hAnsi="Arial Narrow"/>
          <w:sz w:val="32"/>
          <w:szCs w:val="32"/>
        </w:rPr>
        <w:t>- 2.ETAPA</w:t>
      </w:r>
      <w:proofErr w:type="gramEnd"/>
      <w:r w:rsidRPr="009659D9">
        <w:rPr>
          <w:rFonts w:ascii="Arial Narrow" w:hAnsi="Arial Narrow"/>
          <w:sz w:val="32"/>
          <w:szCs w:val="32"/>
        </w:rPr>
        <w:t>: INTENZIFIKACE DENITRIFIKACE KOTELNY / ENVIRONMENTAL PROGRAMME OF OPATOVICE POWER PLANT – 2ND STAGE: INTENSIFICATION AND DENITRIFICATION OF BOILER ROOM"</w:t>
      </w:r>
    </w:p>
    <w:p w:rsidR="00D93FE2" w:rsidRDefault="00D93FE2" w:rsidP="00D93FE2">
      <w:pPr>
        <w:keepNext/>
        <w:spacing w:before="100" w:beforeAutospacing="1"/>
        <w:jc w:val="center"/>
        <w:rPr>
          <w:rFonts w:ascii="Arial Narrow" w:hAnsi="Arial Narrow"/>
          <w:sz w:val="32"/>
          <w:szCs w:val="32"/>
        </w:rPr>
      </w:pPr>
      <w:proofErr w:type="spellStart"/>
      <w:r w:rsidRPr="00E96EBB">
        <w:rPr>
          <w:rFonts w:ascii="Arial Narrow" w:hAnsi="Arial Narrow"/>
          <w:sz w:val="32"/>
          <w:szCs w:val="32"/>
        </w:rPr>
        <w:t>e.č</w:t>
      </w:r>
      <w:proofErr w:type="spellEnd"/>
      <w:r w:rsidRPr="00E96EBB">
        <w:rPr>
          <w:rFonts w:ascii="Arial Narrow" w:hAnsi="Arial Narrow"/>
          <w:sz w:val="32"/>
          <w:szCs w:val="32"/>
        </w:rPr>
        <w:t xml:space="preserve">. zakázky / </w:t>
      </w:r>
      <w:proofErr w:type="spellStart"/>
      <w:r w:rsidRPr="00E96EBB">
        <w:rPr>
          <w:rFonts w:ascii="Arial Narrow" w:hAnsi="Arial Narrow"/>
          <w:sz w:val="32"/>
          <w:szCs w:val="32"/>
        </w:rPr>
        <w:t>Contract</w:t>
      </w:r>
      <w:proofErr w:type="spellEnd"/>
      <w:r w:rsidRPr="00E96EBB">
        <w:rPr>
          <w:rFonts w:ascii="Arial Narrow" w:hAnsi="Arial Narrow"/>
          <w:sz w:val="32"/>
          <w:szCs w:val="32"/>
        </w:rPr>
        <w:t xml:space="preserve"> </w:t>
      </w:r>
      <w:proofErr w:type="spellStart"/>
      <w:proofErr w:type="gramStart"/>
      <w:r w:rsidRPr="00E96EBB">
        <w:rPr>
          <w:rFonts w:ascii="Arial Narrow" w:hAnsi="Arial Narrow"/>
          <w:sz w:val="32"/>
          <w:szCs w:val="32"/>
        </w:rPr>
        <w:t>r.n</w:t>
      </w:r>
      <w:proofErr w:type="spellEnd"/>
      <w:r w:rsidRPr="00E96EBB">
        <w:rPr>
          <w:rFonts w:ascii="Arial Narrow" w:hAnsi="Arial Narrow"/>
          <w:sz w:val="32"/>
          <w:szCs w:val="32"/>
        </w:rPr>
        <w:t>.</w:t>
      </w:r>
      <w:proofErr w:type="gramEnd"/>
      <w:r w:rsidRPr="00E96EBB">
        <w:rPr>
          <w:rFonts w:ascii="Arial Narrow" w:hAnsi="Arial Narrow"/>
          <w:sz w:val="32"/>
          <w:szCs w:val="32"/>
        </w:rPr>
        <w:t>:</w:t>
      </w:r>
      <w:r w:rsidR="00E96EBB" w:rsidRPr="00E96EBB">
        <w:rPr>
          <w:rFonts w:ascii="Arial Narrow" w:hAnsi="Arial Narrow"/>
          <w:sz w:val="32"/>
          <w:szCs w:val="32"/>
        </w:rPr>
        <w:t xml:space="preserve"> Z2017-029316</w:t>
      </w:r>
    </w:p>
    <w:p w:rsidR="00D93FE2" w:rsidRDefault="00D93FE2" w:rsidP="00D93FE2">
      <w:pPr>
        <w:keepNext/>
        <w:jc w:val="center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noProof/>
          <w:sz w:val="32"/>
          <w:szCs w:val="32"/>
        </w:rPr>
        <w:drawing>
          <wp:inline distT="0" distB="0" distL="0" distR="0" wp14:anchorId="03A62D7F" wp14:editId="192C0D6C">
            <wp:extent cx="4706620" cy="1934845"/>
            <wp:effectExtent l="0" t="0" r="0" b="825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6620" cy="1934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93FE2" w:rsidRDefault="00D93FE2" w:rsidP="00D93FE2">
      <w:pPr>
        <w:keepNext/>
        <w:jc w:val="center"/>
        <w:rPr>
          <w:rFonts w:ascii="Arial Narrow" w:hAnsi="Arial Narrow"/>
          <w:sz w:val="32"/>
          <w:szCs w:val="32"/>
        </w:rPr>
      </w:pPr>
      <w:r w:rsidRPr="009659D9">
        <w:rPr>
          <w:rFonts w:ascii="Arial Narrow" w:hAnsi="Arial Narrow"/>
          <w:sz w:val="32"/>
          <w:szCs w:val="32"/>
        </w:rPr>
        <w:t>PROVEDENÁ V SOULADU S POŽADAVKY ZÁKONA č.134/2016 Sb.</w:t>
      </w:r>
    </w:p>
    <w:p w:rsidR="00D93FE2" w:rsidRDefault="00D93FE2" w:rsidP="00D93FE2">
      <w:pPr>
        <w:keepNext/>
        <w:jc w:val="center"/>
        <w:rPr>
          <w:rFonts w:ascii="Arial Narrow" w:hAnsi="Arial Narrow"/>
          <w:sz w:val="32"/>
          <w:szCs w:val="32"/>
        </w:rPr>
      </w:pPr>
      <w:r w:rsidRPr="009659D9">
        <w:rPr>
          <w:rFonts w:ascii="Arial Narrow" w:hAnsi="Arial Narrow"/>
          <w:sz w:val="32"/>
          <w:szCs w:val="32"/>
        </w:rPr>
        <w:t xml:space="preserve">CARRIED OUT ACCORDING TO REQUIREMENTS OF ACT No.134/2016 </w:t>
      </w:r>
      <w:proofErr w:type="spellStart"/>
      <w:r w:rsidRPr="009659D9">
        <w:rPr>
          <w:rFonts w:ascii="Arial Narrow" w:hAnsi="Arial Narrow"/>
          <w:sz w:val="32"/>
          <w:szCs w:val="32"/>
        </w:rPr>
        <w:t>Coll</w:t>
      </w:r>
      <w:proofErr w:type="spellEnd"/>
      <w:r w:rsidRPr="009659D9">
        <w:rPr>
          <w:rFonts w:ascii="Arial Narrow" w:hAnsi="Arial Narrow"/>
          <w:sz w:val="32"/>
          <w:szCs w:val="32"/>
        </w:rPr>
        <w:t xml:space="preserve">. (aktuální znění / </w:t>
      </w:r>
      <w:proofErr w:type="spellStart"/>
      <w:r w:rsidRPr="009659D9">
        <w:rPr>
          <w:rFonts w:ascii="Arial Narrow" w:hAnsi="Arial Narrow"/>
          <w:sz w:val="32"/>
          <w:szCs w:val="32"/>
        </w:rPr>
        <w:t>amended</w:t>
      </w:r>
      <w:proofErr w:type="spellEnd"/>
      <w:r w:rsidRPr="009659D9">
        <w:rPr>
          <w:rFonts w:ascii="Arial Narrow" w:hAnsi="Arial Narrow"/>
          <w:sz w:val="32"/>
          <w:szCs w:val="32"/>
        </w:rPr>
        <w:t xml:space="preserve"> </w:t>
      </w:r>
      <w:proofErr w:type="spellStart"/>
      <w:r w:rsidRPr="009659D9">
        <w:rPr>
          <w:rFonts w:ascii="Arial Narrow" w:hAnsi="Arial Narrow"/>
          <w:sz w:val="32"/>
          <w:szCs w:val="32"/>
        </w:rPr>
        <w:t>issue</w:t>
      </w:r>
      <w:proofErr w:type="spellEnd"/>
      <w:r w:rsidRPr="009659D9">
        <w:rPr>
          <w:rFonts w:ascii="Arial Narrow" w:hAnsi="Arial Narrow"/>
          <w:sz w:val="32"/>
          <w:szCs w:val="32"/>
        </w:rPr>
        <w:t>)</w:t>
      </w:r>
    </w:p>
    <w:p w:rsidR="00D93FE2" w:rsidRDefault="00D93FE2" w:rsidP="00D93FE2">
      <w:pPr>
        <w:keepNext/>
        <w:spacing w:before="240" w:after="240"/>
        <w:jc w:val="center"/>
        <w:rPr>
          <w:rFonts w:ascii="Arial Narrow" w:hAnsi="Arial Narrow"/>
          <w:sz w:val="32"/>
          <w:szCs w:val="32"/>
        </w:rPr>
      </w:pPr>
      <w:r w:rsidRPr="009659D9">
        <w:rPr>
          <w:rFonts w:ascii="Arial Narrow" w:hAnsi="Arial Narrow"/>
          <w:sz w:val="32"/>
          <w:szCs w:val="32"/>
        </w:rPr>
        <w:t>ČÁST / PART „</w:t>
      </w:r>
      <w:proofErr w:type="gramStart"/>
      <w:r w:rsidRPr="009659D9">
        <w:rPr>
          <w:rFonts w:ascii="Arial Narrow" w:hAnsi="Arial Narrow"/>
          <w:sz w:val="32"/>
          <w:szCs w:val="32"/>
        </w:rPr>
        <w:t>A.</w:t>
      </w:r>
      <w:r>
        <w:rPr>
          <w:rFonts w:ascii="Arial Narrow" w:hAnsi="Arial Narrow"/>
          <w:sz w:val="32"/>
          <w:szCs w:val="32"/>
        </w:rPr>
        <w:t>2</w:t>
      </w:r>
      <w:r w:rsidRPr="009659D9">
        <w:rPr>
          <w:rFonts w:ascii="Arial Narrow" w:hAnsi="Arial Narrow"/>
          <w:sz w:val="32"/>
          <w:szCs w:val="32"/>
        </w:rPr>
        <w:t>."</w:t>
      </w:r>
      <w:proofErr w:type="gramEnd"/>
      <w:r w:rsidRPr="009659D9">
        <w:rPr>
          <w:rFonts w:ascii="Arial Narrow" w:hAnsi="Arial Narrow"/>
          <w:sz w:val="32"/>
          <w:szCs w:val="32"/>
        </w:rPr>
        <w:t xml:space="preserve"> </w:t>
      </w:r>
      <w:r>
        <w:rPr>
          <w:rFonts w:ascii="Arial Narrow" w:hAnsi="Arial Narrow"/>
          <w:sz w:val="32"/>
          <w:szCs w:val="32"/>
        </w:rPr>
        <w:t xml:space="preserve">Obchodní podmínky / </w:t>
      </w:r>
      <w:proofErr w:type="spellStart"/>
      <w:r>
        <w:rPr>
          <w:rFonts w:ascii="Arial Narrow" w:hAnsi="Arial Narrow"/>
          <w:sz w:val="32"/>
          <w:szCs w:val="32"/>
        </w:rPr>
        <w:t>Commercial</w:t>
      </w:r>
      <w:proofErr w:type="spellEnd"/>
      <w:r>
        <w:rPr>
          <w:rFonts w:ascii="Arial Narrow" w:hAnsi="Arial Narrow"/>
          <w:sz w:val="32"/>
          <w:szCs w:val="32"/>
        </w:rPr>
        <w:t xml:space="preserve"> </w:t>
      </w:r>
      <w:proofErr w:type="spellStart"/>
      <w:r>
        <w:rPr>
          <w:rFonts w:ascii="Arial Narrow" w:hAnsi="Arial Narrow"/>
          <w:sz w:val="32"/>
          <w:szCs w:val="32"/>
        </w:rPr>
        <w:t>terms</w:t>
      </w:r>
      <w:proofErr w:type="spellEnd"/>
    </w:p>
    <w:p w:rsidR="00D93FE2" w:rsidRPr="007832BA" w:rsidRDefault="00D93FE2" w:rsidP="00D93FE2">
      <w:pPr>
        <w:keepNext/>
        <w:spacing w:before="100" w:beforeAutospacing="1" w:after="100" w:afterAutospacing="1"/>
        <w:jc w:val="center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Příloha č.1</w:t>
      </w:r>
      <w:r w:rsidR="00D92D36">
        <w:rPr>
          <w:rFonts w:ascii="Calibri" w:hAnsi="Calibri"/>
          <w:szCs w:val="22"/>
        </w:rPr>
        <w:t>2</w:t>
      </w:r>
      <w:r w:rsidRPr="007832BA">
        <w:rPr>
          <w:rFonts w:ascii="Calibri" w:hAnsi="Calibri"/>
          <w:szCs w:val="22"/>
        </w:rPr>
        <w:t>/</w:t>
      </w:r>
      <w:proofErr w:type="spellStart"/>
      <w:r>
        <w:rPr>
          <w:rFonts w:ascii="Calibri" w:hAnsi="Calibri"/>
          <w:szCs w:val="22"/>
        </w:rPr>
        <w:t>Enclosor</w:t>
      </w:r>
      <w:r w:rsidR="00E96EBB">
        <w:rPr>
          <w:rFonts w:ascii="Calibri" w:hAnsi="Calibri"/>
          <w:szCs w:val="22"/>
        </w:rPr>
        <w:t>e</w:t>
      </w:r>
      <w:bookmarkStart w:id="0" w:name="_GoBack"/>
      <w:bookmarkEnd w:id="0"/>
      <w:proofErr w:type="spellEnd"/>
      <w:r>
        <w:rPr>
          <w:rFonts w:ascii="Calibri" w:hAnsi="Calibri"/>
          <w:szCs w:val="22"/>
        </w:rPr>
        <w:t xml:space="preserve"> </w:t>
      </w:r>
      <w:proofErr w:type="gramStart"/>
      <w:r>
        <w:rPr>
          <w:rFonts w:ascii="Calibri" w:hAnsi="Calibri"/>
          <w:szCs w:val="22"/>
        </w:rPr>
        <w:t>no.1</w:t>
      </w:r>
      <w:r w:rsidR="00D92D36">
        <w:rPr>
          <w:rFonts w:ascii="Calibri" w:hAnsi="Calibri"/>
          <w:szCs w:val="22"/>
        </w:rPr>
        <w:t>2</w:t>
      </w:r>
      <w:proofErr w:type="gramEnd"/>
      <w:r w:rsidRPr="007832BA">
        <w:rPr>
          <w:rFonts w:ascii="Calibri" w:hAnsi="Calibri"/>
          <w:szCs w:val="22"/>
        </w:rPr>
        <w:t xml:space="preserve"> – </w:t>
      </w:r>
      <w:r w:rsidR="00D92D36">
        <w:rPr>
          <w:rFonts w:ascii="Calibri" w:hAnsi="Calibri"/>
          <w:szCs w:val="22"/>
        </w:rPr>
        <w:t>Pojištění OBJEDNATELE</w:t>
      </w:r>
      <w:r w:rsidRPr="007832BA">
        <w:rPr>
          <w:rFonts w:ascii="Calibri" w:hAnsi="Calibri"/>
          <w:szCs w:val="22"/>
        </w:rPr>
        <w:t xml:space="preserve"> / </w:t>
      </w:r>
      <w:r w:rsidR="00D92D36" w:rsidRPr="00D92D36">
        <w:rPr>
          <w:rFonts w:ascii="Calibri" w:hAnsi="Calibri"/>
          <w:szCs w:val="22"/>
        </w:rPr>
        <w:t xml:space="preserve">CONTRACTOR ENTITY’S </w:t>
      </w:r>
      <w:proofErr w:type="spellStart"/>
      <w:r w:rsidR="00D92D36" w:rsidRPr="00D92D36">
        <w:rPr>
          <w:rFonts w:ascii="Calibri" w:hAnsi="Calibri"/>
          <w:szCs w:val="22"/>
        </w:rPr>
        <w:t>I</w:t>
      </w:r>
      <w:r w:rsidR="00D92D36">
        <w:rPr>
          <w:rFonts w:ascii="Calibri" w:hAnsi="Calibri"/>
          <w:szCs w:val="22"/>
        </w:rPr>
        <w:t>nsurance</w:t>
      </w:r>
      <w:proofErr w:type="spellEnd"/>
    </w:p>
    <w:p w:rsidR="00D93FE2" w:rsidRDefault="00D93FE2" w:rsidP="00D93FE2">
      <w:pPr>
        <w:keepNext/>
        <w:jc w:val="center"/>
        <w:rPr>
          <w:rFonts w:ascii="Arial Narrow" w:hAnsi="Arial Narrow"/>
          <w:sz w:val="32"/>
          <w:szCs w:val="32"/>
        </w:rPr>
      </w:pPr>
      <w:r>
        <w:rPr>
          <w:noProof/>
        </w:rPr>
        <w:drawing>
          <wp:inline distT="0" distB="0" distL="0" distR="0" wp14:anchorId="4A0BA91F" wp14:editId="3C63EFA4">
            <wp:extent cx="1190625" cy="466725"/>
            <wp:effectExtent l="0" t="0" r="9525" b="952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FE2" w:rsidRPr="009659D9" w:rsidRDefault="00D93FE2" w:rsidP="00D93FE2">
      <w:pPr>
        <w:keepNext/>
        <w:jc w:val="center"/>
        <w:rPr>
          <w:rFonts w:ascii="Arial Narrow" w:hAnsi="Arial Narrow"/>
          <w:b/>
          <w:szCs w:val="24"/>
        </w:rPr>
      </w:pPr>
      <w:r w:rsidRPr="009659D9">
        <w:rPr>
          <w:rFonts w:ascii="Arial Narrow" w:hAnsi="Arial Narrow"/>
          <w:b/>
          <w:szCs w:val="24"/>
        </w:rPr>
        <w:t>Elektrárny Opatovice, a.s.</w:t>
      </w:r>
    </w:p>
    <w:p w:rsidR="00D93FE2" w:rsidRPr="009659D9" w:rsidRDefault="00D93FE2" w:rsidP="00D93FE2">
      <w:pPr>
        <w:keepNext/>
        <w:jc w:val="center"/>
        <w:rPr>
          <w:rFonts w:ascii="Arial Narrow" w:hAnsi="Arial Narrow"/>
          <w:sz w:val="20"/>
        </w:rPr>
      </w:pPr>
      <w:r w:rsidRPr="009659D9">
        <w:rPr>
          <w:rFonts w:ascii="Arial Narrow" w:hAnsi="Arial Narrow"/>
          <w:sz w:val="20"/>
        </w:rPr>
        <w:t>Opatovice nad Labem</w:t>
      </w:r>
    </w:p>
    <w:p w:rsidR="00D93FE2" w:rsidRPr="009659D9" w:rsidRDefault="00D93FE2" w:rsidP="00D93FE2">
      <w:pPr>
        <w:keepNext/>
        <w:jc w:val="center"/>
        <w:rPr>
          <w:rFonts w:ascii="Arial Narrow" w:hAnsi="Arial Narrow"/>
          <w:sz w:val="20"/>
        </w:rPr>
      </w:pPr>
      <w:r w:rsidRPr="009659D9">
        <w:rPr>
          <w:rFonts w:ascii="Arial Narrow" w:hAnsi="Arial Narrow"/>
          <w:sz w:val="20"/>
        </w:rPr>
        <w:t>Pardubice 2</w:t>
      </w:r>
    </w:p>
    <w:p w:rsidR="00D93FE2" w:rsidRDefault="00D93FE2" w:rsidP="00D93FE2">
      <w:pPr>
        <w:keepNext/>
        <w:jc w:val="center"/>
      </w:pPr>
      <w:r w:rsidRPr="009659D9">
        <w:rPr>
          <w:rFonts w:ascii="Arial Narrow" w:hAnsi="Arial Narrow"/>
          <w:sz w:val="20"/>
        </w:rPr>
        <w:t>PSČ 532 13Česká republika</w:t>
      </w:r>
    </w:p>
    <w:p w:rsidR="00D93FE2" w:rsidRDefault="00D93FE2">
      <w:pPr>
        <w:sectPr w:rsidR="00D93FE2" w:rsidSect="00D93FE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1418" w:right="1418" w:bottom="1418" w:left="1418" w:header="567" w:footer="567" w:gutter="0"/>
          <w:paperSrc w:first="8" w:other="8"/>
          <w:pgBorders w:offsetFrom="page">
            <w:top w:val="dashDotStroked" w:sz="24" w:space="24" w:color="00B050"/>
            <w:left w:val="dashDotStroked" w:sz="24" w:space="24" w:color="00B050"/>
            <w:bottom w:val="dashDotStroked" w:sz="24" w:space="24" w:color="00B050"/>
            <w:right w:val="dashDotStroked" w:sz="24" w:space="24" w:color="00B050"/>
          </w:pgBorders>
          <w:cols w:space="708"/>
          <w:titlePg/>
        </w:sectPr>
      </w:pPr>
    </w:p>
    <w:p w:rsidR="00E97B07" w:rsidRPr="00E97B07" w:rsidRDefault="00E97B07" w:rsidP="00E97B07">
      <w:pPr>
        <w:jc w:val="center"/>
        <w:rPr>
          <w:rFonts w:ascii="Arial Narrow" w:eastAsia="SimSun" w:hAnsi="Arial Narrow" w:cs="Arial"/>
          <w:b/>
          <w:sz w:val="28"/>
          <w:szCs w:val="28"/>
        </w:rPr>
      </w:pPr>
      <w:r w:rsidRPr="00E97B07">
        <w:rPr>
          <w:rFonts w:ascii="Arial Narrow" w:eastAsia="SimSun" w:hAnsi="Arial Narrow" w:cs="Arial"/>
          <w:b/>
          <w:sz w:val="28"/>
          <w:szCs w:val="28"/>
        </w:rPr>
        <w:lastRenderedPageBreak/>
        <w:t xml:space="preserve">Pojištění </w:t>
      </w:r>
      <w:r w:rsidRPr="00E97B07">
        <w:rPr>
          <w:rFonts w:ascii="Arial Narrow" w:eastAsia="SimSun" w:hAnsi="Arial Narrow" w:cs="Arial"/>
          <w:b/>
          <w:caps/>
          <w:sz w:val="28"/>
          <w:szCs w:val="28"/>
        </w:rPr>
        <w:t>objednatele</w:t>
      </w:r>
    </w:p>
    <w:p w:rsidR="00E97B07" w:rsidRPr="00E97B07" w:rsidRDefault="00E97B07" w:rsidP="00E97B07">
      <w:pPr>
        <w:jc w:val="both"/>
        <w:rPr>
          <w:rFonts w:ascii="Arial Narrow" w:eastAsia="SimSun" w:hAnsi="Arial Narrow" w:cs="Arial"/>
          <w:b/>
          <w:sz w:val="24"/>
        </w:rPr>
      </w:pPr>
    </w:p>
    <w:p w:rsidR="00E97B07" w:rsidRPr="00E97B07" w:rsidRDefault="00E97B07" w:rsidP="00E97B07">
      <w:pPr>
        <w:jc w:val="center"/>
        <w:rPr>
          <w:rFonts w:ascii="Arial Narrow" w:eastAsia="SimSun" w:hAnsi="Arial Narrow" w:cs="Arial"/>
          <w:b/>
          <w:szCs w:val="24"/>
        </w:rPr>
      </w:pPr>
      <w:r w:rsidRPr="00E97B07">
        <w:rPr>
          <w:rFonts w:ascii="Arial Narrow" w:eastAsia="SimSun" w:hAnsi="Arial Narrow" w:cs="Arial"/>
          <w:b/>
          <w:sz w:val="24"/>
        </w:rPr>
        <w:t>Stavebně montážní pojištění (CAR/EAR)</w:t>
      </w:r>
    </w:p>
    <w:p w:rsidR="00E97B07" w:rsidRPr="00E97B07" w:rsidRDefault="00E97B07" w:rsidP="00E97B07">
      <w:pPr>
        <w:jc w:val="both"/>
        <w:rPr>
          <w:rFonts w:ascii="Arial Narrow" w:eastAsia="SimSun" w:hAnsi="Arial Narrow" w:cs="Arial"/>
          <w:sz w:val="24"/>
          <w:szCs w:val="24"/>
        </w:rPr>
      </w:pPr>
    </w:p>
    <w:p w:rsidR="00E97B07" w:rsidRPr="00E97B07" w:rsidRDefault="00E97B07" w:rsidP="00E97B07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Pojištěný:</w:t>
      </w:r>
      <w:r w:rsidRPr="00E97B07">
        <w:rPr>
          <w:rFonts w:ascii="Arial Narrow" w:eastAsia="SimSun" w:hAnsi="Arial Narrow" w:cs="Arial"/>
          <w:sz w:val="24"/>
          <w:szCs w:val="24"/>
        </w:rPr>
        <w:tab/>
        <w:t>OBJEDNATEL, ZHOTOVITEL a SUBDODAVATELÉ smluvně zúčastnění na DÍLE.</w:t>
      </w:r>
    </w:p>
    <w:p w:rsidR="00E97B07" w:rsidRPr="00E97B07" w:rsidRDefault="00E97B07" w:rsidP="00E97B07">
      <w:pPr>
        <w:tabs>
          <w:tab w:val="left" w:pos="7100"/>
        </w:tabs>
        <w:ind w:left="1410" w:hanging="1410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ab/>
      </w:r>
    </w:p>
    <w:p w:rsidR="00E97B07" w:rsidRPr="00E97B07" w:rsidRDefault="00E97B07" w:rsidP="00E97B07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Předmět pojištění:</w:t>
      </w:r>
      <w:r w:rsidRPr="00E97B07">
        <w:rPr>
          <w:rFonts w:ascii="Arial Narrow" w:eastAsia="SimSun" w:hAnsi="Arial Narrow" w:cs="Arial"/>
          <w:sz w:val="24"/>
          <w:szCs w:val="24"/>
        </w:rPr>
        <w:tab/>
        <w:t>Pojištění hmotných škod:</w:t>
      </w:r>
    </w:p>
    <w:p w:rsidR="00E97B07" w:rsidRPr="00E97B07" w:rsidRDefault="00E97B07" w:rsidP="00E97B07">
      <w:pPr>
        <w:numPr>
          <w:ilvl w:val="0"/>
          <w:numId w:val="21"/>
        </w:numPr>
        <w:tabs>
          <w:tab w:val="num" w:pos="2552"/>
        </w:tabs>
        <w:ind w:left="2552" w:hanging="428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pojištění proti všem nebezpečím pro případ fyzické ztráty, poškození nebo škody na DÍLE nebo jeho částech včetně materiálu použitého při provádění díla. Z pojištění jsou vyloučeny škody na zařízení staveniště, stavebních/montážních zařízeních a nářadí, stavebních/montážních strojích a mechanismech</w:t>
      </w:r>
      <w:r w:rsidRPr="00E97B07">
        <w:rPr>
          <w:rFonts w:ascii="Arial Narrow" w:eastAsia="SimSun" w:hAnsi="Arial Narrow" w:cs="Arial"/>
          <w:smallCaps/>
          <w:sz w:val="24"/>
          <w:szCs w:val="24"/>
        </w:rPr>
        <w:t xml:space="preserve"> </w:t>
      </w:r>
      <w:r w:rsidRPr="00E97B07">
        <w:rPr>
          <w:rFonts w:ascii="Arial Narrow" w:eastAsia="SimSun" w:hAnsi="Arial Narrow" w:cs="Arial"/>
          <w:sz w:val="24"/>
          <w:szCs w:val="24"/>
        </w:rPr>
        <w:t>ZHOTOVITELE a SUBDODAVATELŮ.</w:t>
      </w:r>
    </w:p>
    <w:p w:rsidR="00E97B07" w:rsidRPr="00E97B07" w:rsidRDefault="00E97B07" w:rsidP="00E97B07">
      <w:pPr>
        <w:ind w:left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Odpovědnost za škodu:</w:t>
      </w:r>
    </w:p>
    <w:p w:rsidR="00E97B07" w:rsidRPr="00E97B07" w:rsidRDefault="00E97B07" w:rsidP="00E97B07">
      <w:pPr>
        <w:numPr>
          <w:ilvl w:val="0"/>
          <w:numId w:val="21"/>
        </w:numPr>
        <w:tabs>
          <w:tab w:val="num" w:pos="2552"/>
        </w:tabs>
        <w:ind w:left="2552" w:hanging="428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pro případ právním předpisem stanovené odpovědnosti za veškerá tělesná zranění nebo smrt, utrpěné třetími osobami a ztráty, poškození nebo škody na majetku, které mohou vzniknout ve spojení s prováděním DÍLA, včetně následných finančních škod a regresů zdravotních a sociálních pojistitelů.</w:t>
      </w:r>
    </w:p>
    <w:p w:rsidR="00E97B07" w:rsidRPr="00E97B07" w:rsidRDefault="00E97B07" w:rsidP="00E97B07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</w:p>
    <w:p w:rsidR="00E97B07" w:rsidRPr="00E97B07" w:rsidRDefault="00E97B07" w:rsidP="00E97B07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Doba pojištění:</w:t>
      </w:r>
      <w:r w:rsidRPr="00E97B07">
        <w:rPr>
          <w:rFonts w:ascii="Arial Narrow" w:eastAsia="SimSun" w:hAnsi="Arial Narrow" w:cs="Arial"/>
          <w:sz w:val="24"/>
          <w:szCs w:val="24"/>
        </w:rPr>
        <w:tab/>
        <w:t xml:space="preserve">od předání STAVENIŠTĚ, na dobu výstavby, provedení INDIVIDUÁLNÍCH ZKOUŠEK a KOMPLEXNÍCH ZKOUŠEK a ZKUŠEBNÍHO PROVOZU. Pojištění v záruční době bude pojištěno v rozsahu doložky 004. </w:t>
      </w:r>
    </w:p>
    <w:p w:rsidR="00E97B07" w:rsidRPr="00E97B07" w:rsidRDefault="00E97B07" w:rsidP="00E97B07">
      <w:pPr>
        <w:tabs>
          <w:tab w:val="left" w:pos="2127"/>
        </w:tabs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Pojistná částka:</w:t>
      </w:r>
      <w:r w:rsidRPr="00E97B07">
        <w:rPr>
          <w:rFonts w:ascii="Arial Narrow" w:eastAsia="SimSun" w:hAnsi="Arial Narrow" w:cs="Arial"/>
          <w:sz w:val="24"/>
          <w:szCs w:val="24"/>
        </w:rPr>
        <w:tab/>
        <w:t>Pojištění hmotných škod:</w:t>
      </w:r>
    </w:p>
    <w:p w:rsidR="00E97B07" w:rsidRPr="00E97B07" w:rsidRDefault="00E97B07" w:rsidP="00E97B07">
      <w:pPr>
        <w:numPr>
          <w:ilvl w:val="0"/>
          <w:numId w:val="22"/>
        </w:numPr>
        <w:tabs>
          <w:tab w:val="num" w:pos="2552"/>
        </w:tabs>
        <w:ind w:left="2552" w:hanging="422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celková hodnota DÍLA dle předpokládaných nákladů na realizaci.</w:t>
      </w:r>
    </w:p>
    <w:p w:rsidR="00E97B07" w:rsidRPr="00E97B07" w:rsidRDefault="00E97B07" w:rsidP="00E97B07">
      <w:pPr>
        <w:ind w:left="2130"/>
        <w:jc w:val="both"/>
        <w:rPr>
          <w:rFonts w:ascii="Arial Narrow" w:eastAsia="SimSun" w:hAnsi="Arial Narrow" w:cs="Arial"/>
          <w:sz w:val="24"/>
          <w:szCs w:val="24"/>
        </w:rPr>
      </w:pPr>
    </w:p>
    <w:p w:rsidR="00E97B07" w:rsidRPr="00E97B07" w:rsidRDefault="00E97B07" w:rsidP="00E97B07">
      <w:pPr>
        <w:ind w:left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Odpovědnost za škodu:</w:t>
      </w:r>
    </w:p>
    <w:p w:rsidR="00E97B07" w:rsidRPr="00E97B07" w:rsidRDefault="00E97B07" w:rsidP="00E97B07">
      <w:pPr>
        <w:numPr>
          <w:ilvl w:val="0"/>
          <w:numId w:val="23"/>
        </w:numPr>
        <w:tabs>
          <w:tab w:val="num" w:pos="2552"/>
        </w:tabs>
        <w:ind w:left="2552" w:hanging="428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 xml:space="preserve">limit plnění minimálně 200 mil. Kč za jednu událost a všechny události </w:t>
      </w:r>
      <w:proofErr w:type="spellStart"/>
      <w:r w:rsidRPr="00E97B07">
        <w:rPr>
          <w:rFonts w:ascii="Arial Narrow" w:eastAsia="SimSun" w:hAnsi="Arial Narrow" w:cs="Arial"/>
          <w:sz w:val="24"/>
          <w:szCs w:val="24"/>
        </w:rPr>
        <w:t>agregovaně</w:t>
      </w:r>
      <w:proofErr w:type="spellEnd"/>
      <w:r w:rsidRPr="00E97B07">
        <w:rPr>
          <w:rFonts w:ascii="Arial Narrow" w:eastAsia="SimSun" w:hAnsi="Arial Narrow" w:cs="Arial"/>
          <w:sz w:val="24"/>
          <w:szCs w:val="24"/>
        </w:rPr>
        <w:t xml:space="preserve"> za pojistnou dobu.</w:t>
      </w:r>
    </w:p>
    <w:p w:rsidR="00E97B07" w:rsidRPr="00E97B07" w:rsidRDefault="00E97B07" w:rsidP="00E97B07">
      <w:pPr>
        <w:jc w:val="both"/>
        <w:rPr>
          <w:rFonts w:ascii="Arial Narrow" w:eastAsia="SimSun" w:hAnsi="Arial Narrow" w:cs="Arial"/>
          <w:sz w:val="24"/>
          <w:szCs w:val="24"/>
        </w:rPr>
      </w:pPr>
    </w:p>
    <w:p w:rsidR="00E97B07" w:rsidRPr="00E97B07" w:rsidRDefault="00E97B07" w:rsidP="00E97B07">
      <w:pPr>
        <w:tabs>
          <w:tab w:val="left" w:pos="2127"/>
        </w:tabs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Spoluúčast:</w:t>
      </w:r>
      <w:r w:rsidRPr="00E97B07">
        <w:rPr>
          <w:rFonts w:ascii="Arial Narrow" w:eastAsia="SimSun" w:hAnsi="Arial Narrow" w:cs="Arial"/>
          <w:sz w:val="24"/>
          <w:szCs w:val="24"/>
        </w:rPr>
        <w:tab/>
        <w:t>Pojištění hmotných škod:</w:t>
      </w:r>
    </w:p>
    <w:p w:rsidR="00E97B07" w:rsidRPr="00E97B07" w:rsidRDefault="00E97B07" w:rsidP="00E97B07">
      <w:pPr>
        <w:tabs>
          <w:tab w:val="left" w:pos="2552"/>
        </w:tabs>
        <w:ind w:left="2552" w:hanging="425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 xml:space="preserve">(a) </w:t>
      </w:r>
      <w:r w:rsidRPr="00E97B07">
        <w:rPr>
          <w:rFonts w:ascii="Arial Narrow" w:eastAsia="SimSun" w:hAnsi="Arial Narrow" w:cs="Arial"/>
          <w:sz w:val="24"/>
          <w:szCs w:val="24"/>
        </w:rPr>
        <w:tab/>
        <w:t xml:space="preserve">1 000 000 Kč pro fyzické ztráty, poškození nebo škody na díle s výjimkou škod vzniklých odcizením a během zkoušek a testování </w:t>
      </w:r>
    </w:p>
    <w:p w:rsidR="00E97B07" w:rsidRPr="00E97B07" w:rsidRDefault="00E97B07" w:rsidP="00E97B07">
      <w:pPr>
        <w:tabs>
          <w:tab w:val="left" w:pos="2552"/>
        </w:tabs>
        <w:ind w:left="2552" w:hanging="425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 xml:space="preserve">(b) </w:t>
      </w:r>
      <w:r w:rsidRPr="00E97B07">
        <w:rPr>
          <w:rFonts w:ascii="Arial Narrow" w:eastAsia="SimSun" w:hAnsi="Arial Narrow" w:cs="Arial"/>
          <w:sz w:val="24"/>
          <w:szCs w:val="24"/>
        </w:rPr>
        <w:tab/>
        <w:t>500 000 Kč pro škody vzniklé odcizením</w:t>
      </w:r>
    </w:p>
    <w:p w:rsidR="00E97B07" w:rsidRPr="00E97B07" w:rsidRDefault="00E97B07" w:rsidP="00E97B07">
      <w:pPr>
        <w:tabs>
          <w:tab w:val="left" w:pos="2552"/>
        </w:tabs>
        <w:ind w:left="2552" w:hanging="425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 xml:space="preserve">(c) </w:t>
      </w:r>
      <w:r w:rsidRPr="00E97B07">
        <w:rPr>
          <w:rFonts w:ascii="Arial Narrow" w:eastAsia="SimSun" w:hAnsi="Arial Narrow" w:cs="Arial"/>
          <w:sz w:val="24"/>
          <w:szCs w:val="24"/>
        </w:rPr>
        <w:tab/>
        <w:t xml:space="preserve">2 000 000 Kč pro fyzické ztráty, poškození nebo škody na díle během zkoušek a testování </w:t>
      </w:r>
    </w:p>
    <w:p w:rsidR="00E97B07" w:rsidRPr="00E97B07" w:rsidRDefault="00E97B07" w:rsidP="00E97B07">
      <w:pPr>
        <w:ind w:left="2130" w:firstLine="2127"/>
        <w:jc w:val="both"/>
        <w:rPr>
          <w:rFonts w:ascii="Arial Narrow" w:eastAsia="SimSun" w:hAnsi="Arial Narrow" w:cs="Arial"/>
          <w:sz w:val="24"/>
          <w:szCs w:val="24"/>
        </w:rPr>
      </w:pPr>
    </w:p>
    <w:p w:rsidR="00E97B07" w:rsidRPr="00E97B07" w:rsidRDefault="00E97B07" w:rsidP="00E97B07">
      <w:pPr>
        <w:ind w:left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Odpovědnost za škodu:</w:t>
      </w:r>
    </w:p>
    <w:p w:rsidR="00E97B07" w:rsidRPr="00E97B07" w:rsidRDefault="00E97B07" w:rsidP="00E97B07">
      <w:pPr>
        <w:numPr>
          <w:ilvl w:val="0"/>
          <w:numId w:val="24"/>
        </w:numPr>
        <w:tabs>
          <w:tab w:val="num" w:pos="2552"/>
        </w:tabs>
        <w:ind w:left="2552" w:hanging="428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maximálně 100.000,- Kč za jednu událost.</w:t>
      </w:r>
    </w:p>
    <w:p w:rsidR="00E97B07" w:rsidRPr="00E97B07" w:rsidRDefault="00E97B07" w:rsidP="00E97B07">
      <w:pPr>
        <w:jc w:val="both"/>
        <w:rPr>
          <w:rFonts w:ascii="Arial Narrow" w:eastAsia="SimSun" w:hAnsi="Arial Narrow" w:cs="Arial"/>
          <w:sz w:val="24"/>
          <w:szCs w:val="24"/>
        </w:rPr>
      </w:pPr>
    </w:p>
    <w:p w:rsidR="00E97B07" w:rsidRPr="00E97B07" w:rsidRDefault="00E97B07" w:rsidP="00E97B07">
      <w:pPr>
        <w:tabs>
          <w:tab w:val="left" w:pos="2127"/>
        </w:tabs>
        <w:jc w:val="both"/>
        <w:rPr>
          <w:rFonts w:ascii="Arial Narrow" w:eastAsia="SimSun" w:hAnsi="Arial Narrow" w:cs="Arial"/>
          <w:sz w:val="24"/>
          <w:szCs w:val="24"/>
        </w:rPr>
      </w:pPr>
      <w:r>
        <w:rPr>
          <w:rFonts w:ascii="Arial Narrow" w:eastAsia="SimSun" w:hAnsi="Arial Narrow" w:cs="Arial"/>
          <w:sz w:val="24"/>
          <w:szCs w:val="24"/>
        </w:rPr>
        <w:t>Základní doložky:</w:t>
      </w:r>
      <w:r>
        <w:rPr>
          <w:rFonts w:ascii="Arial Narrow" w:eastAsia="SimSun" w:hAnsi="Arial Narrow" w:cs="Arial"/>
          <w:sz w:val="24"/>
          <w:szCs w:val="24"/>
        </w:rPr>
        <w:tab/>
      </w:r>
      <w:r w:rsidRPr="00E97B07">
        <w:rPr>
          <w:rFonts w:ascii="Arial Narrow" w:eastAsia="SimSun" w:hAnsi="Arial Narrow" w:cs="Arial"/>
          <w:sz w:val="24"/>
          <w:szCs w:val="24"/>
        </w:rPr>
        <w:t>- 002 křížová odpovědnost,</w:t>
      </w:r>
    </w:p>
    <w:p w:rsidR="00E97B07" w:rsidRPr="00E97B07" w:rsidRDefault="00E97B07" w:rsidP="00E97B07">
      <w:pPr>
        <w:ind w:left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- 004 rozšířená záruční doba (24 měsíců),</w:t>
      </w:r>
    </w:p>
    <w:p w:rsidR="00E97B07" w:rsidRPr="00E97B07" w:rsidRDefault="00E97B07" w:rsidP="00E97B07">
      <w:pPr>
        <w:ind w:left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- 100 zkušební provoz strojů a zařízení</w:t>
      </w:r>
    </w:p>
    <w:p w:rsidR="00E97B07" w:rsidRPr="00E97B07" w:rsidRDefault="00E97B07" w:rsidP="00E97B07">
      <w:pPr>
        <w:ind w:left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- 113 vnitrozemská doprava</w:t>
      </w:r>
    </w:p>
    <w:p w:rsidR="00E97B07" w:rsidRPr="00E97B07" w:rsidRDefault="00E97B07" w:rsidP="00E97B07">
      <w:pPr>
        <w:ind w:left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- 115 riziko projektanta,</w:t>
      </w:r>
    </w:p>
    <w:p w:rsidR="00E97B07" w:rsidRPr="00E97B07" w:rsidRDefault="00E97B07" w:rsidP="00E97B07">
      <w:pPr>
        <w:ind w:left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- 116 převzaté části díla</w:t>
      </w:r>
    </w:p>
    <w:p w:rsidR="00E97B07" w:rsidRPr="00E97B07" w:rsidRDefault="00E97B07" w:rsidP="00E97B07">
      <w:pPr>
        <w:ind w:left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- 119 stávající majetek,</w:t>
      </w:r>
    </w:p>
    <w:p w:rsidR="00E97B07" w:rsidRPr="00E97B07" w:rsidRDefault="00E97B07" w:rsidP="00E97B07">
      <w:pPr>
        <w:ind w:left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- 120 vibrace, oslabení nosných prvků</w:t>
      </w:r>
    </w:p>
    <w:p w:rsidR="00E97B07" w:rsidRPr="00E97B07" w:rsidRDefault="00E97B07" w:rsidP="00E97B07">
      <w:pPr>
        <w:ind w:left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- 200 riziko výrobce,</w:t>
      </w:r>
    </w:p>
    <w:p w:rsidR="00E97B07" w:rsidRPr="00E97B07" w:rsidRDefault="00E97B07" w:rsidP="00E97B07">
      <w:pPr>
        <w:ind w:left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- 201 škody v záruční době.</w:t>
      </w:r>
    </w:p>
    <w:p w:rsidR="006D0083" w:rsidRPr="00E97B07" w:rsidRDefault="006D0083" w:rsidP="00E97B07">
      <w:pPr>
        <w:rPr>
          <w:sz w:val="24"/>
          <w:szCs w:val="24"/>
        </w:rPr>
      </w:pPr>
    </w:p>
    <w:sectPr w:rsidR="006D0083" w:rsidRPr="00E97B07" w:rsidSect="00E97B0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pgSz w:w="11907" w:h="16840" w:code="9"/>
      <w:pgMar w:top="1701" w:right="851" w:bottom="1531" w:left="1418" w:header="709" w:footer="709" w:gutter="0"/>
      <w:pgBorders w:display="firstPage" w:offsetFrom="page">
        <w:top w:val="dashDotStroked" w:sz="24" w:space="24" w:color="00B050"/>
        <w:left w:val="dashDotStroked" w:sz="24" w:space="24" w:color="00B050"/>
        <w:bottom w:val="dashDotStroked" w:sz="24" w:space="24" w:color="00B050"/>
        <w:right w:val="dashDotStroked" w:sz="24" w:space="24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DB0" w:rsidRDefault="00800DB0">
      <w:r>
        <w:separator/>
      </w:r>
    </w:p>
  </w:endnote>
  <w:endnote w:type="continuationSeparator" w:id="0">
    <w:p w:rsidR="00800DB0" w:rsidRDefault="00800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489" w:rsidRDefault="00ED4489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100" w:rsidRDefault="00852100">
    <w:pPr>
      <w:pStyle w:val="Zpat"/>
      <w:jc w:val="center"/>
    </w:pPr>
    <w:r>
      <w:fldChar w:fldCharType="begin"/>
    </w:r>
    <w:r>
      <w:instrText>PAGE</w:instrText>
    </w:r>
    <w:r>
      <w:fldChar w:fldCharType="separate"/>
    </w:r>
    <w:r w:rsidR="00D92D36">
      <w:rPr>
        <w:noProof/>
      </w:rPr>
      <w:t>4</w:t>
    </w:r>
    <w:r>
      <w:fldChar w:fldCharType="end"/>
    </w:r>
    <w:r>
      <w:t>/3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489" w:rsidRDefault="00ED4489">
    <w:pPr>
      <w:pStyle w:val="Zpa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68B" w:rsidRPr="00FE13C5" w:rsidRDefault="00E97B07" w:rsidP="00FE13C5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</w:rPr>
    </w:pPr>
    <w:r w:rsidRPr="003A78CA">
      <w:rPr>
        <w:rFonts w:ascii="Arial Narrow" w:hAnsi="Arial Narrow"/>
        <w:sz w:val="20"/>
      </w:rPr>
      <w:t xml:space="preserve">Strana </w:t>
    </w:r>
    <w:r w:rsidRPr="003A78CA">
      <w:rPr>
        <w:rFonts w:ascii="Arial Narrow" w:hAnsi="Arial Narrow"/>
        <w:sz w:val="20"/>
      </w:rPr>
      <w:fldChar w:fldCharType="begin"/>
    </w:r>
    <w:r w:rsidRPr="003A78CA">
      <w:rPr>
        <w:rFonts w:ascii="Arial Narrow" w:hAnsi="Arial Narrow"/>
        <w:sz w:val="20"/>
      </w:rPr>
      <w:instrText xml:space="preserve"> PAGE  \* MERGEFORMAT </w:instrText>
    </w:r>
    <w:r w:rsidRPr="003A78CA">
      <w:rPr>
        <w:rFonts w:ascii="Arial Narrow" w:hAnsi="Arial Narrow"/>
        <w:sz w:val="20"/>
      </w:rPr>
      <w:fldChar w:fldCharType="separate"/>
    </w:r>
    <w:r>
      <w:rPr>
        <w:rFonts w:ascii="Arial Narrow" w:hAnsi="Arial Narrow"/>
        <w:noProof/>
        <w:sz w:val="20"/>
      </w:rPr>
      <w:t>12</w:t>
    </w:r>
    <w:r w:rsidRPr="003A78CA">
      <w:rPr>
        <w:rFonts w:ascii="Arial Narrow" w:hAnsi="Arial Narrow"/>
        <w:sz w:val="20"/>
      </w:rPr>
      <w:fldChar w:fldCharType="end"/>
    </w:r>
    <w:r w:rsidRPr="003A78CA">
      <w:rPr>
        <w:rFonts w:ascii="Arial Narrow" w:hAnsi="Arial Narrow"/>
        <w:sz w:val="20"/>
      </w:rPr>
      <w:t xml:space="preserve"> z </w:t>
    </w:r>
    <w:r w:rsidRPr="003A78CA">
      <w:rPr>
        <w:rFonts w:ascii="Arial Narrow" w:hAnsi="Arial Narrow"/>
        <w:sz w:val="20"/>
      </w:rPr>
      <w:fldChar w:fldCharType="begin"/>
    </w:r>
    <w:r w:rsidRPr="003A78CA">
      <w:rPr>
        <w:rFonts w:ascii="Arial Narrow" w:hAnsi="Arial Narrow"/>
        <w:sz w:val="20"/>
      </w:rPr>
      <w:instrText xml:space="preserve"> NUMPAGES  \* MERGEFORMAT </w:instrText>
    </w:r>
    <w:r w:rsidRPr="003A78CA">
      <w:rPr>
        <w:rFonts w:ascii="Arial Narrow" w:hAnsi="Arial Narrow"/>
        <w:sz w:val="20"/>
      </w:rPr>
      <w:fldChar w:fldCharType="separate"/>
    </w:r>
    <w:r w:rsidR="006D3197">
      <w:rPr>
        <w:rFonts w:ascii="Arial Narrow" w:hAnsi="Arial Narrow"/>
        <w:noProof/>
        <w:sz w:val="20"/>
      </w:rPr>
      <w:t>2</w:t>
    </w:r>
    <w:r w:rsidRPr="003A78CA">
      <w:rPr>
        <w:rFonts w:ascii="Arial Narrow" w:hAnsi="Arial Narrow"/>
        <w:sz w:val="2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68B" w:rsidRPr="00FE13C5" w:rsidRDefault="00E97B07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</w:rPr>
    </w:pPr>
    <w:r w:rsidRPr="00FE13C5">
      <w:rPr>
        <w:rFonts w:ascii="Arial Narrow" w:hAnsi="Arial Narrow"/>
        <w:sz w:val="20"/>
      </w:rPr>
      <w:t xml:space="preserve">Strana </w:t>
    </w:r>
    <w:r w:rsidRPr="00FE13C5">
      <w:rPr>
        <w:rFonts w:ascii="Arial Narrow" w:hAnsi="Arial Narrow"/>
        <w:sz w:val="20"/>
      </w:rPr>
      <w:fldChar w:fldCharType="begin"/>
    </w:r>
    <w:r w:rsidRPr="00FE13C5">
      <w:rPr>
        <w:rFonts w:ascii="Arial Narrow" w:hAnsi="Arial Narrow"/>
        <w:sz w:val="20"/>
      </w:rPr>
      <w:instrText xml:space="preserve"> PAGE  \* MERGEFORMAT </w:instrText>
    </w:r>
    <w:r w:rsidRPr="00FE13C5">
      <w:rPr>
        <w:rFonts w:ascii="Arial Narrow" w:hAnsi="Arial Narrow"/>
        <w:sz w:val="20"/>
      </w:rPr>
      <w:fldChar w:fldCharType="separate"/>
    </w:r>
    <w:r>
      <w:rPr>
        <w:rFonts w:ascii="Arial Narrow" w:hAnsi="Arial Narrow"/>
        <w:noProof/>
        <w:sz w:val="20"/>
      </w:rPr>
      <w:t>3</w:t>
    </w:r>
    <w:r w:rsidRPr="00FE13C5">
      <w:rPr>
        <w:rFonts w:ascii="Arial Narrow" w:hAnsi="Arial Narrow"/>
        <w:sz w:val="20"/>
      </w:rPr>
      <w:fldChar w:fldCharType="end"/>
    </w:r>
    <w:r w:rsidRPr="00FE13C5">
      <w:rPr>
        <w:rFonts w:ascii="Arial Narrow" w:hAnsi="Arial Narrow"/>
        <w:sz w:val="20"/>
      </w:rPr>
      <w:t xml:space="preserve"> z </w:t>
    </w:r>
    <w:r w:rsidRPr="00FE13C5">
      <w:rPr>
        <w:rFonts w:ascii="Arial Narrow" w:hAnsi="Arial Narrow"/>
        <w:sz w:val="20"/>
      </w:rPr>
      <w:fldChar w:fldCharType="begin"/>
    </w:r>
    <w:r w:rsidRPr="00FE13C5">
      <w:rPr>
        <w:rFonts w:ascii="Arial Narrow" w:hAnsi="Arial Narrow"/>
        <w:sz w:val="20"/>
      </w:rPr>
      <w:instrText xml:space="preserve"> NUMPAGES  \* MERGEFORMAT </w:instrText>
    </w:r>
    <w:r w:rsidRPr="00FE13C5">
      <w:rPr>
        <w:rFonts w:ascii="Arial Narrow" w:hAnsi="Arial Narrow"/>
        <w:sz w:val="20"/>
      </w:rPr>
      <w:fldChar w:fldCharType="separate"/>
    </w:r>
    <w:r w:rsidR="006D3197">
      <w:rPr>
        <w:rFonts w:ascii="Arial Narrow" w:hAnsi="Arial Narrow"/>
        <w:noProof/>
        <w:sz w:val="20"/>
      </w:rPr>
      <w:t>2</w:t>
    </w:r>
    <w:r w:rsidRPr="00FE13C5">
      <w:rPr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DB0" w:rsidRDefault="00800DB0">
      <w:r>
        <w:separator/>
      </w:r>
    </w:p>
  </w:footnote>
  <w:footnote w:type="continuationSeparator" w:id="0">
    <w:p w:rsidR="00800DB0" w:rsidRDefault="00800D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489" w:rsidRDefault="00ED4489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5181"/>
      <w:gridCol w:w="1896"/>
    </w:tblGrid>
    <w:tr w:rsidR="00852100">
      <w:trPr>
        <w:cantSplit/>
      </w:trPr>
      <w:tc>
        <w:tcPr>
          <w:tcW w:w="205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5626E4">
          <w:pPr>
            <w:spacing w:before="120" w:line="240" w:lineRule="atLeast"/>
          </w:pPr>
          <w:r>
            <w:t>Elektrárny</w:t>
          </w:r>
        </w:p>
        <w:p w:rsidR="00852100" w:rsidRDefault="00852100" w:rsidP="00285A20">
          <w:pPr>
            <w:spacing w:line="240" w:lineRule="atLeast"/>
          </w:pPr>
          <w:r>
            <w:t>Opatovice, a.s.</w:t>
          </w:r>
        </w:p>
      </w:tc>
      <w:tc>
        <w:tcPr>
          <w:tcW w:w="5181" w:type="dxa"/>
          <w:tcBorders>
            <w:top w:val="single" w:sz="6" w:space="0" w:color="auto"/>
            <w:bottom w:val="single" w:sz="6" w:space="0" w:color="auto"/>
          </w:tcBorders>
        </w:tcPr>
        <w:p w:rsidR="00852100" w:rsidRDefault="00852100">
          <w:pPr>
            <w:spacing w:before="120" w:line="240" w:lineRule="atLeast"/>
            <w:jc w:val="center"/>
          </w:pPr>
          <w:r>
            <w:t xml:space="preserve">Směrnice č. 3/2008 - </w:t>
          </w:r>
          <w:r w:rsidR="00ED4489">
            <w:t>8</w:t>
          </w:r>
        </w:p>
        <w:p w:rsidR="00852100" w:rsidRDefault="00852100">
          <w:pPr>
            <w:spacing w:before="120" w:line="240" w:lineRule="atLeast"/>
            <w:jc w:val="center"/>
          </w:pPr>
          <w:r>
            <w:t>Pravidla pro pohyb v areálu EOP</w:t>
          </w:r>
        </w:p>
      </w:tc>
      <w:tc>
        <w:tcPr>
          <w:tcW w:w="189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ED4489">
          <w:pPr>
            <w:spacing w:before="120" w:line="240" w:lineRule="atLeast"/>
          </w:pPr>
          <w:r>
            <w:t xml:space="preserve">Datum účinnosti revize: </w:t>
          </w:r>
          <w:proofErr w:type="gramStart"/>
          <w:r w:rsidR="00ED4489">
            <w:t>21.2.2013</w:t>
          </w:r>
          <w:proofErr w:type="gramEnd"/>
        </w:p>
      </w:tc>
    </w:tr>
  </w:tbl>
  <w:p w:rsidR="00852100" w:rsidRDefault="00852100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489" w:rsidRDefault="00ED4489">
    <w:pPr>
      <w:pStyle w:val="Zhlav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49" w:type="dxa"/>
      <w:tblInd w:w="-318" w:type="dxa"/>
      <w:tblLayout w:type="fixed"/>
      <w:tblLook w:val="0000" w:firstRow="0" w:lastRow="0" w:firstColumn="0" w:lastColumn="0" w:noHBand="0" w:noVBand="0"/>
    </w:tblPr>
    <w:tblGrid>
      <w:gridCol w:w="2553"/>
      <w:gridCol w:w="5386"/>
      <w:gridCol w:w="2410"/>
    </w:tblGrid>
    <w:tr w:rsidR="006D368B" w:rsidTr="00DF235B">
      <w:trPr>
        <w:cantSplit/>
        <w:trHeight w:val="855"/>
      </w:trPr>
      <w:tc>
        <w:tcPr>
          <w:tcW w:w="2553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:rsidR="006D368B" w:rsidRPr="00AB18CB" w:rsidRDefault="00E97B07" w:rsidP="00F369CF">
          <w:pPr>
            <w:keepNext/>
            <w:jc w:val="center"/>
            <w:rPr>
              <w:rFonts w:cs="Arial"/>
              <w:b/>
              <w:sz w:val="20"/>
            </w:rPr>
          </w:pPr>
          <w:r>
            <w:rPr>
              <w:rFonts w:cs="Arial"/>
              <w:b/>
              <w:noProof/>
              <w:sz w:val="20"/>
            </w:rPr>
            <w:drawing>
              <wp:inline distT="0" distB="0" distL="0" distR="0" wp14:anchorId="1BA076F8" wp14:editId="7600B832">
                <wp:extent cx="1152525" cy="466725"/>
                <wp:effectExtent l="0" t="0" r="9525" b="9525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D368B" w:rsidRPr="00AB18CB" w:rsidRDefault="00E97B07" w:rsidP="00F369CF">
          <w:pPr>
            <w:keepNext/>
            <w:jc w:val="center"/>
            <w:rPr>
              <w:rFonts w:cs="Arial"/>
              <w:b/>
              <w:sz w:val="16"/>
              <w:szCs w:val="16"/>
            </w:rPr>
          </w:pPr>
          <w:r w:rsidRPr="00AB18CB">
            <w:rPr>
              <w:rFonts w:cs="Arial"/>
              <w:b/>
              <w:sz w:val="16"/>
              <w:szCs w:val="16"/>
            </w:rPr>
            <w:t>Elektrárny Opatovice, a.s.</w:t>
          </w: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6D368B" w:rsidRDefault="00E97B07" w:rsidP="00F369CF">
          <w:pPr>
            <w:keepNext/>
            <w:keepLines/>
            <w:ind w:left="34" w:right="62"/>
            <w:jc w:val="center"/>
          </w:pPr>
          <w:r>
            <w:rPr>
              <w:rFonts w:ascii="Arial Narrow" w:hAnsi="Arial Narrow" w:cs="Arial"/>
              <w:b/>
              <w:caps/>
              <w:sz w:val="20"/>
            </w:rPr>
            <w:t>„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Snížení emisí NO</w:t>
          </w:r>
          <w:r w:rsidRPr="0045093B">
            <w:rPr>
              <w:rFonts w:ascii="Arial Narrow" w:hAnsi="Arial Narrow" w:cs="Arial"/>
              <w:b/>
              <w:caps/>
              <w:sz w:val="20"/>
              <w:vertAlign w:val="subscript"/>
            </w:rPr>
            <w:t>x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a TZL V ELEKTR</w:t>
          </w:r>
          <w:r>
            <w:rPr>
              <w:rFonts w:ascii="Arial Narrow" w:hAnsi="Arial Narrow" w:cs="Arial"/>
              <w:b/>
              <w:caps/>
              <w:sz w:val="20"/>
            </w:rPr>
            <w:t>ÁRNĚ OPATOVICE pro kotle K2, K3,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K5</w:t>
          </w:r>
          <w:r>
            <w:rPr>
              <w:rFonts w:ascii="Arial Narrow" w:hAnsi="Arial Narrow" w:cs="Arial"/>
              <w:b/>
              <w:caps/>
              <w:sz w:val="20"/>
            </w:rPr>
            <w:t xml:space="preserve"> a k6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“ - ČÁST : VÝMĚNA STÁVAJÍCÍCH ELEKTRO-ODLUČOVAČŮ</w:t>
          </w:r>
        </w:p>
      </w:tc>
      <w:tc>
        <w:tcPr>
          <w:tcW w:w="2410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6D368B" w:rsidRDefault="00E97B07" w:rsidP="00F369CF">
          <w:pPr>
            <w:pStyle w:val="Zhlav"/>
            <w:ind w:left="-250" w:right="-250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14A74789" wp14:editId="706FFF80">
                <wp:extent cx="1085850" cy="323850"/>
                <wp:effectExtent l="0" t="0" r="0" b="0"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D368B" w:rsidRDefault="00E97B07" w:rsidP="00F369CF">
          <w:pPr>
            <w:pStyle w:val="Zhlav"/>
            <w:ind w:left="-250" w:right="-250"/>
            <w:jc w:val="center"/>
            <w:rPr>
              <w:rFonts w:cs="Arial"/>
              <w:b/>
              <w:bCs/>
            </w:rPr>
          </w:pPr>
          <w:r>
            <w:rPr>
              <w:noProof/>
            </w:rPr>
            <w:drawing>
              <wp:inline distT="0" distB="0" distL="0" distR="0" wp14:anchorId="13A9BC33" wp14:editId="71A5BD2D">
                <wp:extent cx="1123950" cy="323850"/>
                <wp:effectExtent l="0" t="0" r="0" b="0"/>
                <wp:docPr id="5" name="Obráze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68B" w:rsidTr="00DF235B">
      <w:trPr>
        <w:cantSplit/>
        <w:trHeight w:val="340"/>
      </w:trPr>
      <w:tc>
        <w:tcPr>
          <w:tcW w:w="2553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:rsidR="006D368B" w:rsidRPr="00D21301" w:rsidRDefault="00800DB0" w:rsidP="00F369CF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:rsidR="006D368B" w:rsidRPr="003D41C6" w:rsidRDefault="00E97B07" w:rsidP="00F369CF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3A78CA">
            <w:rPr>
              <w:rFonts w:ascii="Arial Narrow" w:hAnsi="Arial Narrow" w:cs="Arial"/>
              <w:b/>
              <w:bCs/>
              <w:sz w:val="20"/>
            </w:rPr>
            <w:t>NÁVRH OBCHODNÍCH PODMÍNEK / SMLOUVY O DÍLO</w:t>
          </w:r>
        </w:p>
      </w:tc>
      <w:tc>
        <w:tcPr>
          <w:tcW w:w="2410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D368B" w:rsidRDefault="00800DB0" w:rsidP="00F369CF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</w:tr>
  </w:tbl>
  <w:p w:rsidR="006D368B" w:rsidRPr="00DF235B" w:rsidRDefault="00800DB0" w:rsidP="00FE13C5">
    <w:pPr>
      <w:pStyle w:val="Zhlav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4" w:type="dxa"/>
      <w:tblInd w:w="-318" w:type="dxa"/>
      <w:tblLayout w:type="fixed"/>
      <w:tblLook w:val="0000" w:firstRow="0" w:lastRow="0" w:firstColumn="0" w:lastColumn="0" w:noHBand="0" w:noVBand="0"/>
    </w:tblPr>
    <w:tblGrid>
      <w:gridCol w:w="2553"/>
      <w:gridCol w:w="7371"/>
    </w:tblGrid>
    <w:tr w:rsidR="006D368B" w:rsidTr="005812F5">
      <w:trPr>
        <w:cantSplit/>
        <w:trHeight w:val="855"/>
      </w:trPr>
      <w:tc>
        <w:tcPr>
          <w:tcW w:w="2553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:rsidR="006D368B" w:rsidRPr="00AB18CB" w:rsidRDefault="00E97B07" w:rsidP="00F369CF">
          <w:pPr>
            <w:keepNext/>
            <w:jc w:val="center"/>
            <w:rPr>
              <w:rFonts w:cs="Arial"/>
              <w:b/>
              <w:sz w:val="20"/>
            </w:rPr>
          </w:pPr>
          <w:r>
            <w:rPr>
              <w:rFonts w:cs="Arial"/>
              <w:b/>
              <w:noProof/>
              <w:sz w:val="20"/>
            </w:rPr>
            <w:drawing>
              <wp:inline distT="0" distB="0" distL="0" distR="0" wp14:anchorId="7E576094" wp14:editId="79210A12">
                <wp:extent cx="1152525" cy="466725"/>
                <wp:effectExtent l="0" t="0" r="9525" b="9525"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D368B" w:rsidRPr="00AB18CB" w:rsidRDefault="00E97B07" w:rsidP="00F369CF">
          <w:pPr>
            <w:keepNext/>
            <w:jc w:val="center"/>
            <w:rPr>
              <w:rFonts w:cs="Arial"/>
              <w:b/>
              <w:sz w:val="16"/>
              <w:szCs w:val="16"/>
            </w:rPr>
          </w:pPr>
          <w:r w:rsidRPr="00AB18CB">
            <w:rPr>
              <w:rFonts w:cs="Arial"/>
              <w:b/>
              <w:sz w:val="16"/>
              <w:szCs w:val="16"/>
            </w:rPr>
            <w:t>Elektrárny Opatovice, a.s.</w:t>
          </w:r>
        </w:p>
      </w:tc>
      <w:tc>
        <w:tcPr>
          <w:tcW w:w="737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6D368B" w:rsidRDefault="00E97B07" w:rsidP="00F369CF">
          <w:pPr>
            <w:keepNext/>
            <w:keepLines/>
            <w:ind w:left="34" w:right="62"/>
            <w:jc w:val="center"/>
          </w:pPr>
          <w:r w:rsidRPr="00806EC0">
            <w:rPr>
              <w:rFonts w:ascii="Arial Narrow" w:hAnsi="Arial Narrow" w:cs="Arial"/>
              <w:b/>
              <w:caps/>
              <w:sz w:val="20"/>
            </w:rPr>
            <w:t>RETROFIT STÁVAJÍCÍHO ODSÍŘENÍ V ELEKTRÁRNĚ OPATOVICE</w:t>
          </w:r>
        </w:p>
      </w:tc>
    </w:tr>
    <w:tr w:rsidR="006D368B" w:rsidTr="005812F5">
      <w:trPr>
        <w:cantSplit/>
        <w:trHeight w:val="340"/>
      </w:trPr>
      <w:tc>
        <w:tcPr>
          <w:tcW w:w="2553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:rsidR="006D368B" w:rsidRPr="00D21301" w:rsidRDefault="00800DB0" w:rsidP="00F369CF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  <w:tc>
        <w:tcPr>
          <w:tcW w:w="737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:rsidR="006D368B" w:rsidRPr="003D41C6" w:rsidRDefault="00E97B07" w:rsidP="00F369CF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3A78CA">
            <w:rPr>
              <w:rFonts w:ascii="Arial Narrow" w:hAnsi="Arial Narrow" w:cs="Arial"/>
              <w:b/>
              <w:bCs/>
              <w:sz w:val="20"/>
            </w:rPr>
            <w:t>NÁVRH OBCHODNÍCH PODMÍNEK / SMLOUVY O DÍLO</w:t>
          </w:r>
        </w:p>
      </w:tc>
    </w:tr>
  </w:tbl>
  <w:p w:rsidR="006D368B" w:rsidRDefault="00800DB0" w:rsidP="00FE13C5">
    <w:pPr>
      <w:pStyle w:val="Zhlav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68B" w:rsidRDefault="00800DB0">
    <w:pPr>
      <w:pStyle w:val="Zhlav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7134F"/>
    <w:multiLevelType w:val="hybridMultilevel"/>
    <w:tmpl w:val="C1CAFA52"/>
    <w:lvl w:ilvl="0" w:tplc="83EA1B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362577"/>
    <w:multiLevelType w:val="hybridMultilevel"/>
    <w:tmpl w:val="1D8E3A12"/>
    <w:lvl w:ilvl="0" w:tplc="0D2807A4">
      <w:start w:val="1"/>
      <w:numFmt w:val="bullet"/>
      <w:lvlText w:val=""/>
      <w:lvlJc w:val="left"/>
      <w:pPr>
        <w:tabs>
          <w:tab w:val="num" w:pos="2300"/>
        </w:tabs>
        <w:ind w:left="2300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2">
    <w:nsid w:val="1B3A4346"/>
    <w:multiLevelType w:val="hybridMultilevel"/>
    <w:tmpl w:val="8326E666"/>
    <w:lvl w:ilvl="0" w:tplc="42A07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310369"/>
    <w:multiLevelType w:val="hybridMultilevel"/>
    <w:tmpl w:val="39F0F8FA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4">
    <w:nsid w:val="25987A50"/>
    <w:multiLevelType w:val="hybridMultilevel"/>
    <w:tmpl w:val="B75A81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C72B85"/>
    <w:multiLevelType w:val="hybridMultilevel"/>
    <w:tmpl w:val="9F7618D4"/>
    <w:lvl w:ilvl="0" w:tplc="0030A15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F625FB9"/>
    <w:multiLevelType w:val="hybridMultilevel"/>
    <w:tmpl w:val="A6D24BC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C7481B"/>
    <w:multiLevelType w:val="hybridMultilevel"/>
    <w:tmpl w:val="CB5ACAC4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8">
    <w:nsid w:val="4DAE55AD"/>
    <w:multiLevelType w:val="singleLevel"/>
    <w:tmpl w:val="3542AF6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4E0022E0"/>
    <w:multiLevelType w:val="hybridMultilevel"/>
    <w:tmpl w:val="693E07D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002056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C36EBF"/>
    <w:multiLevelType w:val="hybridMultilevel"/>
    <w:tmpl w:val="048824A8"/>
    <w:lvl w:ilvl="0" w:tplc="AEA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535B7C"/>
    <w:multiLevelType w:val="hybridMultilevel"/>
    <w:tmpl w:val="CBB696A4"/>
    <w:lvl w:ilvl="0" w:tplc="0AC8D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2114E2"/>
    <w:multiLevelType w:val="hybridMultilevel"/>
    <w:tmpl w:val="C61A8EAA"/>
    <w:lvl w:ilvl="0" w:tplc="293C61C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7AD4971"/>
    <w:multiLevelType w:val="hybridMultilevel"/>
    <w:tmpl w:val="2A64BD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826C7F"/>
    <w:multiLevelType w:val="hybridMultilevel"/>
    <w:tmpl w:val="057A691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7952CB"/>
    <w:multiLevelType w:val="hybridMultilevel"/>
    <w:tmpl w:val="559EE5D4"/>
    <w:lvl w:ilvl="0" w:tplc="64F80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56C24FD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145ADE"/>
    <w:multiLevelType w:val="hybridMultilevel"/>
    <w:tmpl w:val="002E4FA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0FE231A"/>
    <w:multiLevelType w:val="hybridMultilevel"/>
    <w:tmpl w:val="338E56BE"/>
    <w:lvl w:ilvl="0" w:tplc="7744D18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3CA4B89"/>
    <w:multiLevelType w:val="hybridMultilevel"/>
    <w:tmpl w:val="5A109192"/>
    <w:lvl w:ilvl="0" w:tplc="E55696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8408A7C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D76110"/>
    <w:multiLevelType w:val="hybridMultilevel"/>
    <w:tmpl w:val="F4840BD6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22">
    <w:nsid w:val="7CD36E37"/>
    <w:multiLevelType w:val="hybridMultilevel"/>
    <w:tmpl w:val="C610013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F5A72D6"/>
    <w:multiLevelType w:val="hybridMultilevel"/>
    <w:tmpl w:val="8C204AA2"/>
    <w:lvl w:ilvl="0" w:tplc="4814918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22"/>
  </w:num>
  <w:num w:numId="4">
    <w:abstractNumId w:val="18"/>
  </w:num>
  <w:num w:numId="5">
    <w:abstractNumId w:val="14"/>
  </w:num>
  <w:num w:numId="6">
    <w:abstractNumId w:val="9"/>
  </w:num>
  <w:num w:numId="7">
    <w:abstractNumId w:val="20"/>
  </w:num>
  <w:num w:numId="8">
    <w:abstractNumId w:val="8"/>
  </w:num>
  <w:num w:numId="9">
    <w:abstractNumId w:val="15"/>
  </w:num>
  <w:num w:numId="10">
    <w:abstractNumId w:val="17"/>
  </w:num>
  <w:num w:numId="11">
    <w:abstractNumId w:val="10"/>
  </w:num>
  <w:num w:numId="12">
    <w:abstractNumId w:val="13"/>
  </w:num>
  <w:num w:numId="13">
    <w:abstractNumId w:val="12"/>
  </w:num>
  <w:num w:numId="14">
    <w:abstractNumId w:val="5"/>
  </w:num>
  <w:num w:numId="15">
    <w:abstractNumId w:val="0"/>
  </w:num>
  <w:num w:numId="16">
    <w:abstractNumId w:val="2"/>
  </w:num>
  <w:num w:numId="17">
    <w:abstractNumId w:val="19"/>
  </w:num>
  <w:num w:numId="18">
    <w:abstractNumId w:val="16"/>
  </w:num>
  <w:num w:numId="19">
    <w:abstractNumId w:val="23"/>
  </w:num>
  <w:num w:numId="20">
    <w:abstractNumId w:val="11"/>
  </w:num>
  <w:num w:numId="21">
    <w:abstractNumId w:val="3"/>
  </w:num>
  <w:num w:numId="22">
    <w:abstractNumId w:val="1"/>
  </w:num>
  <w:num w:numId="23">
    <w:abstractNumId w:val="7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F5C"/>
    <w:rsid w:val="00006F5A"/>
    <w:rsid w:val="0000731F"/>
    <w:rsid w:val="00037267"/>
    <w:rsid w:val="00041990"/>
    <w:rsid w:val="00045D0E"/>
    <w:rsid w:val="00062FB0"/>
    <w:rsid w:val="00080636"/>
    <w:rsid w:val="00080C4A"/>
    <w:rsid w:val="000832D8"/>
    <w:rsid w:val="00085CB0"/>
    <w:rsid w:val="00086969"/>
    <w:rsid w:val="0009162D"/>
    <w:rsid w:val="000C7B49"/>
    <w:rsid w:val="000D5277"/>
    <w:rsid w:val="000E34F7"/>
    <w:rsid w:val="00112262"/>
    <w:rsid w:val="00133E36"/>
    <w:rsid w:val="00140798"/>
    <w:rsid w:val="00160AF6"/>
    <w:rsid w:val="001740C6"/>
    <w:rsid w:val="0019140B"/>
    <w:rsid w:val="001A14B5"/>
    <w:rsid w:val="001A2B76"/>
    <w:rsid w:val="00200266"/>
    <w:rsid w:val="00215C86"/>
    <w:rsid w:val="00220878"/>
    <w:rsid w:val="0022720C"/>
    <w:rsid w:val="00240354"/>
    <w:rsid w:val="002423A5"/>
    <w:rsid w:val="00251B4B"/>
    <w:rsid w:val="00271716"/>
    <w:rsid w:val="00285A20"/>
    <w:rsid w:val="002870B5"/>
    <w:rsid w:val="002B5E03"/>
    <w:rsid w:val="002C66DF"/>
    <w:rsid w:val="002D3D31"/>
    <w:rsid w:val="002E7A7D"/>
    <w:rsid w:val="002F2750"/>
    <w:rsid w:val="002F690A"/>
    <w:rsid w:val="003215B9"/>
    <w:rsid w:val="003221D1"/>
    <w:rsid w:val="00322557"/>
    <w:rsid w:val="003243B3"/>
    <w:rsid w:val="0035359C"/>
    <w:rsid w:val="003571B3"/>
    <w:rsid w:val="00365419"/>
    <w:rsid w:val="00366135"/>
    <w:rsid w:val="003A672C"/>
    <w:rsid w:val="003A7CAF"/>
    <w:rsid w:val="003B1626"/>
    <w:rsid w:val="003C2321"/>
    <w:rsid w:val="003C54AF"/>
    <w:rsid w:val="003E50D1"/>
    <w:rsid w:val="003F38CE"/>
    <w:rsid w:val="0045360C"/>
    <w:rsid w:val="00453C5C"/>
    <w:rsid w:val="00456274"/>
    <w:rsid w:val="00484315"/>
    <w:rsid w:val="00492953"/>
    <w:rsid w:val="004A4001"/>
    <w:rsid w:val="004F5AA1"/>
    <w:rsid w:val="00510014"/>
    <w:rsid w:val="00513088"/>
    <w:rsid w:val="00516321"/>
    <w:rsid w:val="00537EEC"/>
    <w:rsid w:val="00555CBB"/>
    <w:rsid w:val="005626E4"/>
    <w:rsid w:val="00565E9F"/>
    <w:rsid w:val="00577BCE"/>
    <w:rsid w:val="00585145"/>
    <w:rsid w:val="00592A9D"/>
    <w:rsid w:val="005C4F9B"/>
    <w:rsid w:val="005E349D"/>
    <w:rsid w:val="0063311B"/>
    <w:rsid w:val="00642C70"/>
    <w:rsid w:val="00644C0B"/>
    <w:rsid w:val="00665C90"/>
    <w:rsid w:val="006A09D6"/>
    <w:rsid w:val="006C6F5A"/>
    <w:rsid w:val="006D0083"/>
    <w:rsid w:val="006D3197"/>
    <w:rsid w:val="006D4BEA"/>
    <w:rsid w:val="006F0519"/>
    <w:rsid w:val="006F2297"/>
    <w:rsid w:val="007250CC"/>
    <w:rsid w:val="00730DF1"/>
    <w:rsid w:val="00731B7C"/>
    <w:rsid w:val="00735011"/>
    <w:rsid w:val="0073599A"/>
    <w:rsid w:val="00740F8A"/>
    <w:rsid w:val="00747C1D"/>
    <w:rsid w:val="00756E61"/>
    <w:rsid w:val="00782055"/>
    <w:rsid w:val="007966F8"/>
    <w:rsid w:val="007B0C8E"/>
    <w:rsid w:val="007B62DB"/>
    <w:rsid w:val="007C799C"/>
    <w:rsid w:val="007D1799"/>
    <w:rsid w:val="007D4487"/>
    <w:rsid w:val="007D5DF0"/>
    <w:rsid w:val="007D68CB"/>
    <w:rsid w:val="00800DB0"/>
    <w:rsid w:val="00805927"/>
    <w:rsid w:val="0082184E"/>
    <w:rsid w:val="00826C8C"/>
    <w:rsid w:val="00827D7C"/>
    <w:rsid w:val="00841071"/>
    <w:rsid w:val="00845AB2"/>
    <w:rsid w:val="00846C00"/>
    <w:rsid w:val="00852100"/>
    <w:rsid w:val="00877BC8"/>
    <w:rsid w:val="008C274F"/>
    <w:rsid w:val="008C305E"/>
    <w:rsid w:val="008C491B"/>
    <w:rsid w:val="008E0174"/>
    <w:rsid w:val="008E55FC"/>
    <w:rsid w:val="0090501F"/>
    <w:rsid w:val="00922A4C"/>
    <w:rsid w:val="00924551"/>
    <w:rsid w:val="00955E04"/>
    <w:rsid w:val="00974865"/>
    <w:rsid w:val="009838AE"/>
    <w:rsid w:val="009973A6"/>
    <w:rsid w:val="009C1537"/>
    <w:rsid w:val="009C4B5F"/>
    <w:rsid w:val="009D463D"/>
    <w:rsid w:val="009E39DF"/>
    <w:rsid w:val="009F42F9"/>
    <w:rsid w:val="00A03695"/>
    <w:rsid w:val="00A04E0C"/>
    <w:rsid w:val="00A11433"/>
    <w:rsid w:val="00A17A24"/>
    <w:rsid w:val="00A40777"/>
    <w:rsid w:val="00A516D8"/>
    <w:rsid w:val="00A529C3"/>
    <w:rsid w:val="00A63B08"/>
    <w:rsid w:val="00A70210"/>
    <w:rsid w:val="00A85175"/>
    <w:rsid w:val="00AA7F6E"/>
    <w:rsid w:val="00AD49FE"/>
    <w:rsid w:val="00AE4563"/>
    <w:rsid w:val="00B13E60"/>
    <w:rsid w:val="00B158DA"/>
    <w:rsid w:val="00B162DC"/>
    <w:rsid w:val="00B21DAB"/>
    <w:rsid w:val="00B366EB"/>
    <w:rsid w:val="00B4460B"/>
    <w:rsid w:val="00B64A05"/>
    <w:rsid w:val="00B73A56"/>
    <w:rsid w:val="00B80B79"/>
    <w:rsid w:val="00B856F2"/>
    <w:rsid w:val="00B95024"/>
    <w:rsid w:val="00BA1A11"/>
    <w:rsid w:val="00BB055F"/>
    <w:rsid w:val="00BB4ED6"/>
    <w:rsid w:val="00BC735F"/>
    <w:rsid w:val="00C032BB"/>
    <w:rsid w:val="00C14D6D"/>
    <w:rsid w:val="00C162BC"/>
    <w:rsid w:val="00C24074"/>
    <w:rsid w:val="00C24693"/>
    <w:rsid w:val="00C265E7"/>
    <w:rsid w:val="00C53E0C"/>
    <w:rsid w:val="00C62A0C"/>
    <w:rsid w:val="00C650A4"/>
    <w:rsid w:val="00C83D80"/>
    <w:rsid w:val="00C86D72"/>
    <w:rsid w:val="00C90E0B"/>
    <w:rsid w:val="00C945B5"/>
    <w:rsid w:val="00CD4F5C"/>
    <w:rsid w:val="00CE6254"/>
    <w:rsid w:val="00D01173"/>
    <w:rsid w:val="00D20E8E"/>
    <w:rsid w:val="00D25368"/>
    <w:rsid w:val="00D51BD2"/>
    <w:rsid w:val="00D54410"/>
    <w:rsid w:val="00D601F4"/>
    <w:rsid w:val="00D60611"/>
    <w:rsid w:val="00D768FF"/>
    <w:rsid w:val="00D8553B"/>
    <w:rsid w:val="00D858F3"/>
    <w:rsid w:val="00D92D36"/>
    <w:rsid w:val="00D93FE2"/>
    <w:rsid w:val="00DA582E"/>
    <w:rsid w:val="00DC278F"/>
    <w:rsid w:val="00DC279E"/>
    <w:rsid w:val="00DE529C"/>
    <w:rsid w:val="00E039E7"/>
    <w:rsid w:val="00E21793"/>
    <w:rsid w:val="00E327E1"/>
    <w:rsid w:val="00E46467"/>
    <w:rsid w:val="00E60C12"/>
    <w:rsid w:val="00E61FBF"/>
    <w:rsid w:val="00E72791"/>
    <w:rsid w:val="00E75543"/>
    <w:rsid w:val="00E9021D"/>
    <w:rsid w:val="00E96EBB"/>
    <w:rsid w:val="00E97B07"/>
    <w:rsid w:val="00ED4489"/>
    <w:rsid w:val="00EE1834"/>
    <w:rsid w:val="00EF3A56"/>
    <w:rsid w:val="00F00509"/>
    <w:rsid w:val="00F2239B"/>
    <w:rsid w:val="00F44578"/>
    <w:rsid w:val="00F64E0F"/>
    <w:rsid w:val="00F70B7A"/>
    <w:rsid w:val="00F84579"/>
    <w:rsid w:val="00F949D6"/>
    <w:rsid w:val="00FA37C0"/>
    <w:rsid w:val="00FB01FD"/>
    <w:rsid w:val="00FB0D96"/>
    <w:rsid w:val="00FC12F8"/>
    <w:rsid w:val="00FF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0065913-77E8-4BA1-9879-C0A1E13C9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Arial" w:hAnsi="Arial"/>
      <w:sz w:val="22"/>
    </w:rPr>
  </w:style>
  <w:style w:type="paragraph" w:styleId="Nadpis1">
    <w:name w:val="heading 1"/>
    <w:basedOn w:val="Normln"/>
    <w:next w:val="Normln"/>
    <w:qFormat/>
    <w:pPr>
      <w:spacing w:before="240"/>
      <w:outlineLvl w:val="0"/>
    </w:pPr>
    <w:rPr>
      <w:b/>
      <w:sz w:val="26"/>
      <w:u w:val="single"/>
    </w:rPr>
  </w:style>
  <w:style w:type="paragraph" w:styleId="Nadpis2">
    <w:name w:val="heading 2"/>
    <w:basedOn w:val="Normln"/>
    <w:next w:val="Normln"/>
    <w:qFormat/>
    <w:pPr>
      <w:spacing w:before="120"/>
      <w:outlineLvl w:val="1"/>
    </w:pPr>
    <w:rPr>
      <w:b/>
      <w:sz w:val="26"/>
    </w:rPr>
  </w:style>
  <w:style w:type="paragraph" w:styleId="Nadpis3">
    <w:name w:val="heading 3"/>
    <w:basedOn w:val="Normln"/>
    <w:next w:val="Normlnodsazen"/>
    <w:qFormat/>
    <w:pPr>
      <w:ind w:left="354"/>
      <w:outlineLvl w:val="2"/>
    </w:pPr>
    <w:rPr>
      <w:b/>
      <w:sz w:val="26"/>
    </w:rPr>
  </w:style>
  <w:style w:type="paragraph" w:styleId="Nadpis4">
    <w:name w:val="heading 4"/>
    <w:basedOn w:val="Normln"/>
    <w:next w:val="Normlnodsazen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Nadpis5">
    <w:name w:val="heading 5"/>
    <w:basedOn w:val="Normln"/>
    <w:next w:val="Normlnodsazen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paragraph" w:styleId="Obsah3">
    <w:name w:val="toc 3"/>
    <w:basedOn w:val="Normln"/>
    <w:next w:val="Normln"/>
    <w:semiHidden/>
    <w:pPr>
      <w:tabs>
        <w:tab w:val="left" w:leader="dot" w:pos="8646"/>
        <w:tab w:val="right" w:pos="9072"/>
      </w:tabs>
      <w:ind w:left="1418" w:right="850"/>
    </w:pPr>
  </w:style>
  <w:style w:type="paragraph" w:styleId="Obsah2">
    <w:name w:val="toc 2"/>
    <w:basedOn w:val="Normln"/>
    <w:next w:val="Normln"/>
    <w:semiHidden/>
    <w:pPr>
      <w:tabs>
        <w:tab w:val="left" w:leader="dot" w:pos="8646"/>
        <w:tab w:val="right" w:pos="9072"/>
      </w:tabs>
      <w:ind w:left="709" w:right="850"/>
    </w:pPr>
  </w:style>
  <w:style w:type="paragraph" w:styleId="Obsah1">
    <w:name w:val="toc 1"/>
    <w:basedOn w:val="Normln"/>
    <w:next w:val="Normln"/>
    <w:semiHidden/>
    <w:pPr>
      <w:tabs>
        <w:tab w:val="left" w:leader="dot" w:pos="8646"/>
        <w:tab w:val="right" w:pos="9072"/>
      </w:tabs>
      <w:ind w:right="850"/>
    </w:p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character" w:styleId="slodku">
    <w:name w:val="line number"/>
    <w:basedOn w:val="Standardnpsmoodstavce"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basedOn w:val="Normln"/>
    <w:pPr>
      <w:tabs>
        <w:tab w:val="center" w:pos="4819"/>
        <w:tab w:val="right" w:pos="9071"/>
      </w:tabs>
    </w:pPr>
  </w:style>
  <w:style w:type="character" w:styleId="Znakapoznpodarou">
    <w:name w:val="footnote reference"/>
    <w:semiHidden/>
    <w:rPr>
      <w:position w:val="6"/>
      <w:sz w:val="16"/>
    </w:rPr>
  </w:style>
  <w:style w:type="paragraph" w:styleId="Textpoznpodarou">
    <w:name w:val="footnote text"/>
    <w:basedOn w:val="Normln"/>
    <w:semiHidden/>
    <w:rPr>
      <w:sz w:val="20"/>
    </w:rPr>
  </w:style>
  <w:style w:type="paragraph" w:customStyle="1" w:styleId="-Text">
    <w:name w:val="-Text"/>
    <w:basedOn w:val="Normln"/>
    <w:pPr>
      <w:spacing w:after="120"/>
      <w:ind w:firstLine="510"/>
      <w:jc w:val="both"/>
    </w:pPr>
  </w:style>
  <w:style w:type="paragraph" w:customStyle="1" w:styleId="-Odsazen">
    <w:name w:val="-Odsazení"/>
    <w:basedOn w:val="Normln"/>
    <w:pPr>
      <w:spacing w:after="120"/>
      <w:ind w:left="1134"/>
      <w:jc w:val="both"/>
    </w:pPr>
  </w:style>
  <w:style w:type="paragraph" w:customStyle="1" w:styleId="-Nadpis">
    <w:name w:val="-Nadpis"/>
    <w:basedOn w:val="Normln"/>
    <w:pPr>
      <w:keepNext/>
      <w:spacing w:before="120" w:after="120"/>
    </w:pPr>
    <w:rPr>
      <w:b/>
      <w:spacing w:val="30"/>
    </w:rPr>
  </w:style>
  <w:style w:type="paragraph" w:customStyle="1" w:styleId="-NadpisVelk">
    <w:name w:val="-Nadpis Velký"/>
    <w:basedOn w:val="Normln"/>
    <w:pPr>
      <w:keepNext/>
      <w:spacing w:before="120" w:after="120"/>
    </w:pPr>
    <w:rPr>
      <w:b/>
      <w:caps/>
    </w:rPr>
  </w:style>
  <w:style w:type="paragraph" w:customStyle="1" w:styleId="-Body">
    <w:name w:val="-Body"/>
    <w:basedOn w:val="Normln"/>
    <w:pPr>
      <w:keepLines/>
      <w:spacing w:after="120"/>
      <w:ind w:left="1134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Textbubliny">
    <w:name w:val="Balloon Text"/>
    <w:basedOn w:val="Normln"/>
    <w:semiHidden/>
    <w:rsid w:val="0063311B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D544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393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Pravidla pro pohyb v areálu - 8</vt:lpstr>
    </vt:vector>
  </TitlesOfParts>
  <Manager>personální</Manager>
  <Company>Elektrárny Opatovice a.s.</Company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Pravidla pro pohyb v areálu - 8</dc:title>
  <dc:creator>Floriánová Petra</dc:creator>
  <cp:lastModifiedBy>David Dvořák</cp:lastModifiedBy>
  <cp:revision>6</cp:revision>
  <cp:lastPrinted>2017-10-23T09:01:00Z</cp:lastPrinted>
  <dcterms:created xsi:type="dcterms:W3CDTF">2017-10-16T12:15:00Z</dcterms:created>
  <dcterms:modified xsi:type="dcterms:W3CDTF">2017-10-23T09:01:00Z</dcterms:modified>
  <cp:category>OŘN\SMR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brazitZ">
    <vt:bool>true</vt:bool>
  </property>
  <property fmtid="{D5CDD505-2E9C-101B-9397-08002B2CF9AE}" pid="3" name="Zrusit">
    <vt:bool>false</vt:bool>
  </property>
  <property fmtid="{D5CDD505-2E9C-101B-9397-08002B2CF9AE}" pid="4" name="DVydání">
    <vt:filetime>2008-05-31T22:00:00Z</vt:filetime>
  </property>
  <property fmtid="{D5CDD505-2E9C-101B-9397-08002B2CF9AE}" pid="5" name="DRevize">
    <vt:filetime>2013-02-19T23:00:00Z</vt:filetime>
  </property>
  <property fmtid="{D5CDD505-2E9C-101B-9397-08002B2CF9AE}" pid="6" name="DZrušení">
    <vt:filetime>1899-12-23T22:00:00Z</vt:filetime>
  </property>
  <property fmtid="{D5CDD505-2E9C-101B-9397-08002B2CF9AE}" pid="7" name="DID">
    <vt:i4>2012</vt:i4>
  </property>
  <property fmtid="{D5CDD505-2E9C-101B-9397-08002B2CF9AE}" pid="8" name="Druh změny">
    <vt:lpwstr>Revize</vt:lpwstr>
  </property>
  <property fmtid="{D5CDD505-2E9C-101B-9397-08002B2CF9AE}" pid="9" name="Spisová značka">
    <vt:lpwstr>6.80</vt:lpwstr>
  </property>
  <property fmtid="{D5CDD505-2E9C-101B-9397-08002B2CF9AE}" pid="10" name="Kapitola ISO">
    <vt:lpwstr/>
  </property>
  <property fmtid="{D5CDD505-2E9C-101B-9397-08002B2CF9AE}" pid="11" name="Zrušeno">
    <vt:lpwstr/>
  </property>
  <property fmtid="{D5CDD505-2E9C-101B-9397-08002B2CF9AE}" pid="12" name="Rok">
    <vt:lpwstr>2008</vt:lpwstr>
  </property>
  <property fmtid="{D5CDD505-2E9C-101B-9397-08002B2CF9AE}" pid="13" name="Číslo">
    <vt:lpwstr>3</vt:lpwstr>
  </property>
</Properties>
</file>